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BF117" w14:textId="77777777" w:rsidR="000B727E" w:rsidRPr="0006760A" w:rsidRDefault="000B727E" w:rsidP="0006760A">
      <w:pPr>
        <w:pStyle w:val="Nagwek"/>
        <w:tabs>
          <w:tab w:val="clear" w:pos="4536"/>
        </w:tabs>
        <w:jc w:val="right"/>
        <w:rPr>
          <w:color w:val="000000"/>
          <w:sz w:val="2"/>
          <w:szCs w:val="2"/>
        </w:rPr>
      </w:pPr>
    </w:p>
    <w:p w14:paraId="7B3D00C1" w14:textId="792085A7" w:rsidR="00C83A3C" w:rsidRDefault="001473CF" w:rsidP="00A6007E">
      <w:pPr>
        <w:pStyle w:val="Nagwek"/>
        <w:tabs>
          <w:tab w:val="clear" w:pos="4536"/>
        </w:tabs>
        <w:ind w:left="2832" w:hanging="2832"/>
        <w:jc w:val="center"/>
        <w:rPr>
          <w:color w:val="000000"/>
          <w:sz w:val="22"/>
          <w:szCs w:val="22"/>
        </w:rPr>
      </w:pPr>
      <w:r w:rsidRPr="001473CF">
        <w:rPr>
          <w:noProof/>
          <w:lang w:val="pl-PL" w:eastAsia="pl-PL"/>
        </w:rPr>
        <w:drawing>
          <wp:inline distT="0" distB="0" distL="0" distR="0" wp14:anchorId="6FB44031" wp14:editId="710F809F">
            <wp:extent cx="5743575" cy="466725"/>
            <wp:effectExtent l="0" t="0" r="9525" b="9525"/>
            <wp:docPr id="1"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Kolorowe znaki ułożone w poziomym rzędzie. Od lewej:  znak Funduszy Europejskich z  dopiskiem Fundusze Europejskie dla Podkarpacia, znak Rzeczypospolitej Polskiej,  znak Unii Europejskiej z  dopiskiem  dofinansowane przez Unię Europejską, pionowa, czarna kreska oddzielająca znak Podkarpackie z dopiskiem przestrzeń otwar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3575" cy="466725"/>
                    </a:xfrm>
                    <a:prstGeom prst="rect">
                      <a:avLst/>
                    </a:prstGeom>
                    <a:noFill/>
                    <a:ln>
                      <a:noFill/>
                    </a:ln>
                  </pic:spPr>
                </pic:pic>
              </a:graphicData>
            </a:graphic>
          </wp:inline>
        </w:drawing>
      </w:r>
    </w:p>
    <w:p w14:paraId="6E52E0A0" w14:textId="77777777" w:rsidR="00C83A3C" w:rsidRDefault="00C83A3C" w:rsidP="00A6007E">
      <w:pPr>
        <w:pStyle w:val="Nagwek"/>
        <w:tabs>
          <w:tab w:val="clear" w:pos="4536"/>
        </w:tabs>
        <w:ind w:left="2832" w:hanging="2832"/>
        <w:jc w:val="center"/>
        <w:rPr>
          <w:color w:val="000000"/>
          <w:sz w:val="22"/>
          <w:szCs w:val="22"/>
        </w:rPr>
      </w:pPr>
    </w:p>
    <w:p w14:paraId="7C804558" w14:textId="5BE3C121" w:rsidR="00A6007E" w:rsidRPr="006968A9" w:rsidRDefault="00A6007E" w:rsidP="00A6007E">
      <w:pPr>
        <w:pStyle w:val="Nagwek"/>
        <w:tabs>
          <w:tab w:val="clear" w:pos="4536"/>
        </w:tabs>
        <w:ind w:left="2832" w:hanging="2832"/>
        <w:jc w:val="center"/>
        <w:rPr>
          <w:sz w:val="22"/>
          <w:szCs w:val="22"/>
        </w:rPr>
      </w:pPr>
      <w:r w:rsidRPr="006968A9">
        <w:rPr>
          <w:color w:val="000000"/>
          <w:sz w:val="22"/>
          <w:szCs w:val="22"/>
        </w:rPr>
        <w:t>Numer sprawy</w:t>
      </w:r>
      <w:r w:rsidRPr="006968A9">
        <w:rPr>
          <w:b/>
          <w:color w:val="000000"/>
          <w:sz w:val="22"/>
          <w:szCs w:val="22"/>
        </w:rPr>
        <w:t xml:space="preserve"> </w:t>
      </w:r>
      <w:r w:rsidRPr="006968A9">
        <w:rPr>
          <w:color w:val="000000"/>
          <w:sz w:val="22"/>
          <w:szCs w:val="22"/>
        </w:rPr>
        <w:t>W</w:t>
      </w:r>
      <w:r w:rsidRPr="006968A9">
        <w:rPr>
          <w:sz w:val="22"/>
          <w:szCs w:val="22"/>
        </w:rPr>
        <w:t>O-ZP.23</w:t>
      </w:r>
      <w:r w:rsidR="000E7A04" w:rsidRPr="006968A9">
        <w:rPr>
          <w:sz w:val="22"/>
          <w:szCs w:val="22"/>
          <w:lang w:val="pl-PL"/>
        </w:rPr>
        <w:t>1</w:t>
      </w:r>
      <w:r w:rsidR="00C83A3C">
        <w:rPr>
          <w:sz w:val="22"/>
          <w:szCs w:val="22"/>
          <w:lang w:val="pl-PL"/>
        </w:rPr>
        <w:t>0</w:t>
      </w:r>
      <w:r w:rsidR="00CC1499" w:rsidRPr="006968A9">
        <w:rPr>
          <w:sz w:val="22"/>
          <w:szCs w:val="22"/>
          <w:lang w:val="pl-PL"/>
        </w:rPr>
        <w:t>.</w:t>
      </w:r>
      <w:r w:rsidR="001473CF">
        <w:rPr>
          <w:b/>
          <w:sz w:val="22"/>
          <w:szCs w:val="22"/>
          <w:lang w:val="pl-PL"/>
        </w:rPr>
        <w:t>9</w:t>
      </w:r>
      <w:r w:rsidR="00CC1499" w:rsidRPr="006968A9">
        <w:rPr>
          <w:sz w:val="22"/>
          <w:szCs w:val="22"/>
          <w:lang w:val="pl-PL"/>
        </w:rPr>
        <w:t>.</w:t>
      </w:r>
      <w:r w:rsidRPr="006968A9">
        <w:rPr>
          <w:sz w:val="22"/>
          <w:szCs w:val="22"/>
        </w:rPr>
        <w:t>20</w:t>
      </w:r>
      <w:r w:rsidR="00CC1499" w:rsidRPr="006968A9">
        <w:rPr>
          <w:sz w:val="22"/>
          <w:szCs w:val="22"/>
          <w:lang w:val="pl-PL"/>
        </w:rPr>
        <w:t>2</w:t>
      </w:r>
      <w:r w:rsidR="001473CF">
        <w:rPr>
          <w:sz w:val="22"/>
          <w:szCs w:val="22"/>
          <w:lang w:val="pl-PL"/>
        </w:rPr>
        <w:t>6</w:t>
      </w:r>
      <w:r w:rsidR="00CC1499" w:rsidRPr="006968A9">
        <w:rPr>
          <w:sz w:val="22"/>
          <w:szCs w:val="22"/>
          <w:lang w:val="pl-PL"/>
        </w:rPr>
        <w:t>.IMS</w:t>
      </w:r>
      <w:r w:rsidRPr="006968A9">
        <w:rPr>
          <w:color w:val="000000"/>
          <w:sz w:val="22"/>
          <w:szCs w:val="22"/>
        </w:rPr>
        <w:tab/>
      </w:r>
      <w:r w:rsidRPr="004102EA">
        <w:rPr>
          <w:sz w:val="22"/>
          <w:szCs w:val="22"/>
        </w:rPr>
        <w:t xml:space="preserve">Załącznik </w:t>
      </w:r>
      <w:r w:rsidRPr="004102EA">
        <w:rPr>
          <w:b/>
          <w:sz w:val="22"/>
          <w:szCs w:val="22"/>
        </w:rPr>
        <w:t xml:space="preserve">Nr </w:t>
      </w:r>
      <w:r w:rsidR="00565BC6">
        <w:rPr>
          <w:b/>
          <w:sz w:val="22"/>
          <w:szCs w:val="22"/>
          <w:lang w:val="pl-PL"/>
        </w:rPr>
        <w:t>5</w:t>
      </w:r>
      <w:r w:rsidR="000E7A04" w:rsidRPr="004102EA">
        <w:rPr>
          <w:b/>
          <w:sz w:val="22"/>
          <w:szCs w:val="22"/>
          <w:lang w:val="pl-PL"/>
        </w:rPr>
        <w:t xml:space="preserve"> </w:t>
      </w:r>
      <w:r w:rsidR="000E7A04" w:rsidRPr="004102EA">
        <w:rPr>
          <w:sz w:val="22"/>
          <w:szCs w:val="22"/>
          <w:lang w:val="pl-PL"/>
        </w:rPr>
        <w:t>do SWZ</w:t>
      </w:r>
      <w:r w:rsidRPr="00D40B56">
        <w:rPr>
          <w:color w:val="FF0000"/>
          <w:sz w:val="22"/>
          <w:szCs w:val="22"/>
        </w:rPr>
        <w:br/>
      </w:r>
      <w:r w:rsidRPr="00D40B56">
        <w:rPr>
          <w:color w:val="FF0000"/>
          <w:sz w:val="22"/>
          <w:szCs w:val="22"/>
        </w:rPr>
        <w:tab/>
      </w:r>
    </w:p>
    <w:p w14:paraId="5FF13E79" w14:textId="77777777" w:rsidR="00A6007E" w:rsidRDefault="00A6007E" w:rsidP="00A6007E">
      <w:pPr>
        <w:spacing w:after="0" w:line="300" w:lineRule="auto"/>
        <w:jc w:val="center"/>
        <w:rPr>
          <w:rFonts w:ascii="Times New Roman" w:hAnsi="Times New Roman"/>
          <w:b/>
          <w:bCs/>
        </w:rPr>
      </w:pPr>
    </w:p>
    <w:p w14:paraId="44F68B63" w14:textId="77777777" w:rsidR="00441E3E" w:rsidRPr="00441E3E" w:rsidRDefault="00441E3E" w:rsidP="00441E3E">
      <w:pPr>
        <w:spacing w:before="60" w:after="60" w:line="240" w:lineRule="auto"/>
        <w:jc w:val="center"/>
        <w:outlineLvl w:val="0"/>
        <w:rPr>
          <w:rFonts w:ascii="Times New Roman" w:hAnsi="Times New Roman"/>
          <w:b/>
          <w:spacing w:val="20"/>
        </w:rPr>
      </w:pPr>
      <w:r w:rsidRPr="00441E3E">
        <w:rPr>
          <w:rFonts w:ascii="Times New Roman" w:hAnsi="Times New Roman"/>
          <w:b/>
          <w:spacing w:val="20"/>
        </w:rPr>
        <w:t>Postępowanie o udzielenie zamówienia publicznego</w:t>
      </w:r>
    </w:p>
    <w:p w14:paraId="414E303A" w14:textId="77777777" w:rsidR="00441E3E" w:rsidRPr="00441E3E" w:rsidRDefault="00441E3E" w:rsidP="00C83A3C">
      <w:pPr>
        <w:spacing w:before="60" w:after="60" w:line="240" w:lineRule="auto"/>
        <w:jc w:val="center"/>
        <w:rPr>
          <w:b/>
          <w:bCs/>
        </w:rPr>
      </w:pPr>
      <w:r w:rsidRPr="00441E3E">
        <w:rPr>
          <w:rFonts w:ascii="Times New Roman" w:hAnsi="Times New Roman"/>
          <w:b/>
        </w:rPr>
        <w:t xml:space="preserve">na </w:t>
      </w:r>
      <w:r w:rsidR="00C83A3C" w:rsidRPr="00C83A3C">
        <w:rPr>
          <w:rFonts w:ascii="Times New Roman" w:eastAsia="Times New Roman" w:hAnsi="Times New Roman"/>
          <w:b/>
          <w:bCs/>
          <w:iCs/>
          <w:lang w:eastAsia="pl-PL"/>
        </w:rPr>
        <w:t>dostaw</w:t>
      </w:r>
      <w:r w:rsidR="00C83A3C">
        <w:rPr>
          <w:rFonts w:ascii="Times New Roman" w:eastAsia="Times New Roman" w:hAnsi="Times New Roman"/>
          <w:b/>
          <w:bCs/>
          <w:iCs/>
          <w:lang w:eastAsia="pl-PL"/>
        </w:rPr>
        <w:t>ę</w:t>
      </w:r>
      <w:r w:rsidR="00C83A3C" w:rsidRPr="00C83A3C">
        <w:rPr>
          <w:rFonts w:ascii="Times New Roman" w:eastAsia="Times New Roman" w:hAnsi="Times New Roman"/>
          <w:b/>
          <w:bCs/>
          <w:i/>
          <w:iCs/>
          <w:lang w:eastAsia="pl-PL"/>
        </w:rPr>
        <w:t xml:space="preserve"> </w:t>
      </w:r>
      <w:r w:rsidR="00071EB0" w:rsidRPr="002C18E8">
        <w:rPr>
          <w:rFonts w:ascii="Times New Roman" w:hAnsi="Times New Roman"/>
          <w:b/>
          <w:bCs/>
          <w:i/>
          <w:iCs/>
        </w:rPr>
        <w:t>sprzętu komputerowego i oprogramowania</w:t>
      </w:r>
    </w:p>
    <w:p w14:paraId="6F9D040C" w14:textId="77777777" w:rsidR="00122A6C" w:rsidRPr="00441E3E" w:rsidRDefault="00122A6C" w:rsidP="00441E3E">
      <w:pPr>
        <w:pStyle w:val="Nagwek"/>
        <w:tabs>
          <w:tab w:val="clear" w:pos="4536"/>
        </w:tabs>
        <w:spacing w:line="360" w:lineRule="auto"/>
        <w:jc w:val="center"/>
        <w:rPr>
          <w:b/>
          <w:i/>
          <w:sz w:val="22"/>
          <w:szCs w:val="22"/>
          <w:lang w:val="pl-PL"/>
        </w:rPr>
      </w:pPr>
    </w:p>
    <w:p w14:paraId="75B13E89" w14:textId="60E689BC" w:rsidR="00071EB0" w:rsidRDefault="00071EB0" w:rsidP="000E7A04">
      <w:pPr>
        <w:pStyle w:val="Nagwek"/>
        <w:tabs>
          <w:tab w:val="clear" w:pos="4536"/>
        </w:tabs>
        <w:spacing w:line="360" w:lineRule="auto"/>
        <w:jc w:val="center"/>
        <w:rPr>
          <w:b/>
          <w:bCs/>
          <w:iCs/>
          <w:sz w:val="22"/>
          <w:szCs w:val="22"/>
          <w:lang w:val="pl-PL"/>
        </w:rPr>
      </w:pPr>
      <w:r w:rsidRPr="00071EB0">
        <w:rPr>
          <w:b/>
          <w:bCs/>
          <w:sz w:val="22"/>
          <w:szCs w:val="22"/>
          <w:lang w:val="pl-PL" w:eastAsia="pl-PL"/>
        </w:rPr>
        <w:t>OPIS</w:t>
      </w:r>
      <w:r w:rsidRPr="00071EB0">
        <w:rPr>
          <w:b/>
          <w:sz w:val="22"/>
          <w:szCs w:val="22"/>
          <w:lang w:val="pl-PL" w:eastAsia="pl-PL"/>
        </w:rPr>
        <w:t xml:space="preserve"> </w:t>
      </w:r>
      <w:r w:rsidRPr="00071EB0">
        <w:rPr>
          <w:b/>
          <w:bCs/>
          <w:sz w:val="22"/>
          <w:szCs w:val="22"/>
          <w:lang w:val="pl-PL" w:eastAsia="pl-PL"/>
        </w:rPr>
        <w:t>PRODUKTÓW</w:t>
      </w:r>
      <w:r w:rsidRPr="00071EB0">
        <w:rPr>
          <w:sz w:val="22"/>
          <w:szCs w:val="22"/>
          <w:lang w:val="pl-PL" w:eastAsia="pl-PL"/>
        </w:rPr>
        <w:t xml:space="preserve"> </w:t>
      </w:r>
      <w:r w:rsidR="00A978BE">
        <w:rPr>
          <w:rStyle w:val="Odwoanieprzypisudolnego"/>
          <w:b/>
        </w:rPr>
        <w:footnoteReference w:id="1"/>
      </w:r>
      <w:r>
        <w:rPr>
          <w:sz w:val="22"/>
          <w:szCs w:val="22"/>
          <w:lang w:val="pl-PL" w:eastAsia="pl-PL"/>
        </w:rPr>
        <w:br/>
      </w:r>
      <w:r w:rsidRPr="00071EB0">
        <w:rPr>
          <w:sz w:val="22"/>
          <w:szCs w:val="22"/>
          <w:lang w:val="pl-PL" w:eastAsia="pl-PL"/>
        </w:rPr>
        <w:t xml:space="preserve">zaoferowanych w </w:t>
      </w:r>
      <w:r w:rsidRPr="00071EB0">
        <w:rPr>
          <w:bCs/>
          <w:i/>
          <w:sz w:val="22"/>
          <w:szCs w:val="22"/>
          <w:lang w:val="pl-PL" w:eastAsia="pl-PL"/>
        </w:rPr>
        <w:t>Zestawieniu oferowanych</w:t>
      </w:r>
      <w:r w:rsidRPr="00071EB0">
        <w:rPr>
          <w:bCs/>
          <w:sz w:val="22"/>
          <w:szCs w:val="22"/>
          <w:lang w:val="pl-PL" w:eastAsia="pl-PL"/>
        </w:rPr>
        <w:t xml:space="preserve"> </w:t>
      </w:r>
      <w:r w:rsidRPr="00071EB0">
        <w:rPr>
          <w:bCs/>
          <w:i/>
          <w:sz w:val="22"/>
          <w:szCs w:val="22"/>
          <w:lang w:val="pl-PL" w:eastAsia="pl-PL"/>
        </w:rPr>
        <w:t>produktów oraz cen</w:t>
      </w:r>
      <w:r w:rsidRPr="00071EB0">
        <w:rPr>
          <w:bCs/>
          <w:sz w:val="22"/>
          <w:szCs w:val="22"/>
          <w:lang w:val="pl-PL" w:eastAsia="pl-PL"/>
        </w:rPr>
        <w:t xml:space="preserve"> </w:t>
      </w:r>
      <w:r>
        <w:rPr>
          <w:bCs/>
          <w:sz w:val="22"/>
          <w:szCs w:val="22"/>
          <w:lang w:val="pl-PL" w:eastAsia="pl-PL"/>
        </w:rPr>
        <w:t xml:space="preserve">– </w:t>
      </w:r>
      <w:r w:rsidRPr="00071EB0">
        <w:rPr>
          <w:bCs/>
          <w:sz w:val="22"/>
          <w:szCs w:val="22"/>
          <w:lang w:val="pl-PL" w:eastAsia="pl-PL"/>
        </w:rPr>
        <w:t>Załącznik</w:t>
      </w:r>
      <w:r>
        <w:rPr>
          <w:bCs/>
          <w:sz w:val="22"/>
          <w:szCs w:val="22"/>
          <w:lang w:val="pl-PL" w:eastAsia="pl-PL"/>
        </w:rPr>
        <w:t xml:space="preserve"> </w:t>
      </w:r>
      <w:r w:rsidRPr="00071EB0">
        <w:rPr>
          <w:bCs/>
          <w:sz w:val="22"/>
          <w:szCs w:val="22"/>
          <w:lang w:val="pl-PL" w:eastAsia="pl-PL"/>
        </w:rPr>
        <w:t xml:space="preserve">Nr </w:t>
      </w:r>
      <w:r w:rsidR="00565BC6">
        <w:rPr>
          <w:bCs/>
          <w:sz w:val="22"/>
          <w:szCs w:val="22"/>
          <w:lang w:val="pl-PL" w:eastAsia="pl-PL"/>
        </w:rPr>
        <w:t>6</w:t>
      </w:r>
      <w:r w:rsidRPr="00071EB0">
        <w:rPr>
          <w:bCs/>
          <w:sz w:val="22"/>
          <w:szCs w:val="22"/>
          <w:lang w:val="pl-PL" w:eastAsia="pl-PL"/>
        </w:rPr>
        <w:t xml:space="preserve"> do SWZ</w:t>
      </w:r>
    </w:p>
    <w:p w14:paraId="2BB9097A" w14:textId="77777777" w:rsidR="0020330E" w:rsidRPr="00446DE3" w:rsidRDefault="0020330E" w:rsidP="000576BF">
      <w:pPr>
        <w:spacing w:before="360" w:after="0" w:line="240" w:lineRule="auto"/>
        <w:jc w:val="center"/>
        <w:outlineLvl w:val="0"/>
        <w:rPr>
          <w:rFonts w:ascii="Times New Roman" w:hAnsi="Times New Roman"/>
        </w:rPr>
      </w:pPr>
      <w:r w:rsidRPr="00446DE3">
        <w:rPr>
          <w:rFonts w:ascii="Times New Roman" w:hAnsi="Times New Roman"/>
          <w:b/>
          <w:iCs/>
        </w:rPr>
        <w:t>Dane Wykonawcy / Wykonawców wspólnie ubiegających się o udzielenie zamówienia</w:t>
      </w:r>
    </w:p>
    <w:p w14:paraId="74AD62F6" w14:textId="77777777" w:rsidR="0020330E" w:rsidRPr="00446DE3" w:rsidRDefault="0020330E" w:rsidP="00450087">
      <w:pPr>
        <w:spacing w:before="120" w:after="0" w:line="240" w:lineRule="auto"/>
        <w:ind w:left="-425"/>
        <w:jc w:val="both"/>
        <w:rPr>
          <w:rFonts w:ascii="Times New Roman" w:hAnsi="Times New Roman"/>
        </w:rPr>
      </w:pPr>
    </w:p>
    <w:p w14:paraId="3ABA68CF" w14:textId="77777777" w:rsidR="00906A7D" w:rsidRPr="00ED1D5C" w:rsidRDefault="00906A7D" w:rsidP="00906A7D">
      <w:pPr>
        <w:widowControl w:val="0"/>
        <w:spacing w:before="120" w:after="120" w:line="360" w:lineRule="auto"/>
        <w:outlineLvl w:val="0"/>
        <w:rPr>
          <w:rFonts w:ascii="Times New Roman" w:hAnsi="Times New Roman"/>
        </w:rPr>
      </w:pPr>
      <w:r>
        <w:rPr>
          <w:rFonts w:ascii="Times New Roman" w:hAnsi="Times New Roman"/>
        </w:rPr>
        <w:t xml:space="preserve">Nazwa albo </w:t>
      </w:r>
      <w:r w:rsidRPr="00ED1D5C">
        <w:rPr>
          <w:rFonts w:ascii="Times New Roman" w:hAnsi="Times New Roman"/>
        </w:rPr>
        <w:t xml:space="preserve">Imię i Nazwisko </w:t>
      </w:r>
    </w:p>
    <w:p w14:paraId="1C53A757" w14:textId="77777777" w:rsidR="00906A7D" w:rsidRPr="00ED1D5C" w:rsidRDefault="00906A7D" w:rsidP="00906A7D">
      <w:pPr>
        <w:widowControl w:val="0"/>
        <w:spacing w:before="120" w:after="120" w:line="360" w:lineRule="auto"/>
        <w:rPr>
          <w:rFonts w:ascii="Times New Roman" w:hAnsi="Times New Roman"/>
        </w:rPr>
      </w:pPr>
      <w:r w:rsidRPr="00ED1D5C">
        <w:rPr>
          <w:rFonts w:ascii="Times New Roman" w:hAnsi="Times New Roman"/>
        </w:rPr>
        <w:t>……………….………………................……………………………………………………………...…</w:t>
      </w:r>
    </w:p>
    <w:p w14:paraId="50477BC9" w14:textId="77777777" w:rsidR="00906A7D" w:rsidRPr="00CD3F8F" w:rsidRDefault="00906A7D" w:rsidP="00906A7D">
      <w:pPr>
        <w:widowControl w:val="0"/>
        <w:spacing w:before="120" w:after="120" w:line="360" w:lineRule="auto"/>
        <w:outlineLvl w:val="0"/>
        <w:rPr>
          <w:rFonts w:ascii="Times New Roman" w:hAnsi="Times New Roman"/>
        </w:rPr>
      </w:pPr>
      <w:r w:rsidRPr="00CD3F8F">
        <w:rPr>
          <w:rFonts w:ascii="Times New Roman" w:hAnsi="Times New Roman"/>
        </w:rPr>
        <w:t>Siedziba lub miejsce prowadzonej działalności gospodarczej albo miejsc</w:t>
      </w:r>
      <w:r>
        <w:rPr>
          <w:rFonts w:ascii="Times New Roman" w:hAnsi="Times New Roman"/>
        </w:rPr>
        <w:t>e</w:t>
      </w:r>
      <w:r w:rsidRPr="00CD3F8F">
        <w:rPr>
          <w:rFonts w:ascii="Times New Roman" w:hAnsi="Times New Roman"/>
        </w:rPr>
        <w:t xml:space="preserve"> zamieszkania </w:t>
      </w:r>
      <w:r w:rsidRPr="00CD3F8F">
        <w:rPr>
          <w:rFonts w:ascii="Times New Roman" w:hAnsi="Times New Roman"/>
          <w:iCs/>
        </w:rPr>
        <w:t>Wykonawcy</w:t>
      </w:r>
      <w:r w:rsidRPr="00CD3F8F">
        <w:rPr>
          <w:rFonts w:ascii="Times New Roman" w:hAnsi="Times New Roman"/>
        </w:rPr>
        <w:t xml:space="preserve"> </w:t>
      </w:r>
    </w:p>
    <w:p w14:paraId="6164BD49" w14:textId="77777777" w:rsidR="00906A7D" w:rsidRDefault="00906A7D" w:rsidP="00906A7D">
      <w:pPr>
        <w:widowControl w:val="0"/>
        <w:spacing w:before="120" w:after="120" w:line="360" w:lineRule="auto"/>
        <w:rPr>
          <w:rFonts w:ascii="Times New Roman" w:hAnsi="Times New Roman"/>
        </w:rPr>
      </w:pPr>
      <w:r w:rsidRPr="00ED1D5C">
        <w:rPr>
          <w:rFonts w:ascii="Times New Roman" w:hAnsi="Times New Roman"/>
        </w:rPr>
        <w:t>……………….………………................……………………………………………………………...…</w:t>
      </w:r>
    </w:p>
    <w:p w14:paraId="70BE8F9B" w14:textId="77777777" w:rsidR="00450087" w:rsidRPr="000F226B" w:rsidRDefault="00450087" w:rsidP="005604ED">
      <w:pPr>
        <w:numPr>
          <w:ilvl w:val="0"/>
          <w:numId w:val="5"/>
        </w:numPr>
        <w:spacing w:before="360" w:after="0" w:line="240" w:lineRule="auto"/>
        <w:ind w:left="0" w:hanging="425"/>
        <w:jc w:val="both"/>
        <w:rPr>
          <w:rFonts w:ascii="Times New Roman" w:hAnsi="Times New Roman"/>
          <w:b/>
          <w:sz w:val="20"/>
          <w:szCs w:val="20"/>
        </w:rPr>
      </w:pPr>
      <w:r w:rsidRPr="000F226B">
        <w:rPr>
          <w:rFonts w:ascii="Times New Roman" w:hAnsi="Times New Roman"/>
          <w:b/>
          <w:sz w:val="20"/>
          <w:szCs w:val="20"/>
        </w:rPr>
        <w:t>OFEROWANE PRODUKTY</w:t>
      </w:r>
    </w:p>
    <w:p w14:paraId="59981156" w14:textId="77777777" w:rsidR="00C828EF" w:rsidRPr="000F226B" w:rsidRDefault="00C828EF" w:rsidP="00EE71EF">
      <w:pPr>
        <w:widowControl w:val="0"/>
        <w:numPr>
          <w:ilvl w:val="0"/>
          <w:numId w:val="6"/>
        </w:numPr>
        <w:spacing w:before="360" w:after="120" w:line="312" w:lineRule="auto"/>
        <w:ind w:left="284" w:hanging="284"/>
        <w:jc w:val="both"/>
        <w:rPr>
          <w:rFonts w:ascii="Times New Roman" w:eastAsiaTheme="minorHAnsi" w:hAnsi="Times New Roman"/>
          <w:b/>
          <w:i/>
          <w:sz w:val="20"/>
          <w:szCs w:val="20"/>
          <w:u w:val="single"/>
        </w:rPr>
      </w:pPr>
      <w:r w:rsidRPr="000F226B">
        <w:rPr>
          <w:rFonts w:ascii="Times New Roman" w:eastAsiaTheme="minorHAnsi" w:hAnsi="Times New Roman"/>
          <w:b/>
          <w:bCs/>
          <w:sz w:val="20"/>
          <w:szCs w:val="20"/>
        </w:rPr>
        <w:t>KOMPUTER STACJONARNY</w:t>
      </w:r>
      <w:r w:rsidR="00071EB0" w:rsidRPr="000F226B">
        <w:rPr>
          <w:rFonts w:ascii="Times New Roman" w:eastAsiaTheme="minorHAnsi" w:hAnsi="Times New Roman"/>
          <w:b/>
          <w:bCs/>
          <w:sz w:val="20"/>
          <w:szCs w:val="20"/>
        </w:rPr>
        <w:t xml:space="preserve"> </w:t>
      </w:r>
      <w:r w:rsidRPr="000F226B">
        <w:rPr>
          <w:rFonts w:ascii="Times New Roman" w:eastAsiaTheme="minorHAnsi" w:hAnsi="Times New Roman"/>
          <w:b/>
          <w:bCs/>
          <w:sz w:val="20"/>
          <w:szCs w:val="20"/>
        </w:rPr>
        <w:t xml:space="preserve">ALL IN ONE  </w:t>
      </w:r>
      <w:r w:rsidRPr="000F226B">
        <w:rPr>
          <w:rFonts w:ascii="Times New Roman" w:hAnsi="Times New Roman"/>
          <w:b/>
          <w:sz w:val="20"/>
          <w:szCs w:val="20"/>
        </w:rPr>
        <w:t xml:space="preserve">– </w:t>
      </w:r>
      <w:r w:rsidR="00D650A9" w:rsidRPr="00D650A9">
        <w:rPr>
          <w:rFonts w:ascii="Times New Roman" w:eastAsiaTheme="minorHAnsi" w:hAnsi="Times New Roman"/>
          <w:b/>
          <w:sz w:val="20"/>
          <w:szCs w:val="20"/>
        </w:rPr>
        <w:t>30</w:t>
      </w:r>
      <w:r w:rsidRPr="00D650A9">
        <w:rPr>
          <w:rFonts w:ascii="Times New Roman" w:eastAsiaTheme="minorHAnsi" w:hAnsi="Times New Roman"/>
          <w:b/>
          <w:sz w:val="20"/>
          <w:szCs w:val="20"/>
        </w:rPr>
        <w:t xml:space="preserve"> sztuk</w:t>
      </w:r>
      <w:r w:rsidRPr="00D650A9">
        <w:rPr>
          <w:rFonts w:ascii="Times New Roman" w:hAnsi="Times New Roman"/>
          <w:b/>
          <w:bCs/>
          <w:sz w:val="20"/>
          <w:szCs w:val="20"/>
        </w:rPr>
        <w:t xml:space="preserve"> </w:t>
      </w:r>
      <w:r w:rsidRPr="000F226B">
        <w:rPr>
          <w:rFonts w:ascii="Times New Roman" w:hAnsi="Times New Roman"/>
          <w:sz w:val="20"/>
          <w:szCs w:val="20"/>
        </w:rPr>
        <w:t xml:space="preserve">– </w:t>
      </w:r>
      <w:r w:rsidRPr="000F226B">
        <w:rPr>
          <w:rFonts w:ascii="Times New Roman" w:hAnsi="Times New Roman"/>
          <w:bCs/>
          <w:sz w:val="20"/>
          <w:szCs w:val="20"/>
        </w:rPr>
        <w:t xml:space="preserve">zaoferowany w </w:t>
      </w:r>
      <w:r w:rsidRPr="000F226B">
        <w:rPr>
          <w:rFonts w:ascii="Times New Roman" w:eastAsia="Arial Unicode MS" w:hAnsi="Times New Roman"/>
          <w:b/>
          <w:i/>
          <w:sz w:val="20"/>
          <w:szCs w:val="20"/>
        </w:rPr>
        <w:t xml:space="preserve">wierszu </w:t>
      </w:r>
      <w:r w:rsidRPr="000F226B">
        <w:rPr>
          <w:rFonts w:ascii="Times New Roman" w:hAnsi="Times New Roman"/>
          <w:b/>
          <w:sz w:val="20"/>
          <w:szCs w:val="20"/>
        </w:rPr>
        <w:t>1</w:t>
      </w:r>
      <w:r w:rsidRPr="000F226B">
        <w:rPr>
          <w:rFonts w:ascii="Times New Roman" w:hAnsi="Times New Roman"/>
          <w:b/>
          <w:i/>
          <w:sz w:val="20"/>
          <w:szCs w:val="20"/>
        </w:rPr>
        <w:t xml:space="preserve"> </w:t>
      </w:r>
      <w:r w:rsidRPr="000F226B">
        <w:rPr>
          <w:rFonts w:ascii="Times New Roman" w:eastAsiaTheme="minorHAnsi" w:hAnsi="Times New Roman"/>
          <w:b/>
          <w:i/>
          <w:sz w:val="20"/>
          <w:szCs w:val="20"/>
        </w:rPr>
        <w:t>tabeli</w:t>
      </w:r>
      <w:r w:rsidRPr="000F226B">
        <w:rPr>
          <w:rFonts w:ascii="Times New Roman" w:eastAsiaTheme="minorHAnsi" w:hAnsi="Times New Roman"/>
          <w:sz w:val="20"/>
          <w:szCs w:val="20"/>
        </w:rPr>
        <w:t xml:space="preserve"> z </w:t>
      </w:r>
      <w:r w:rsidR="00071EB0" w:rsidRPr="000F226B">
        <w:rPr>
          <w:rFonts w:ascii="Times New Roman" w:hAnsi="Times New Roman"/>
          <w:bCs/>
          <w:i/>
          <w:sz w:val="20"/>
          <w:szCs w:val="20"/>
          <w:lang w:eastAsia="pl-PL"/>
        </w:rPr>
        <w:t>Zestawienia oferowanych</w:t>
      </w:r>
      <w:r w:rsidR="00071EB0" w:rsidRPr="000F226B">
        <w:rPr>
          <w:rFonts w:ascii="Times New Roman" w:hAnsi="Times New Roman"/>
          <w:bCs/>
          <w:sz w:val="20"/>
          <w:szCs w:val="20"/>
          <w:lang w:eastAsia="pl-PL"/>
        </w:rPr>
        <w:t xml:space="preserve"> </w:t>
      </w:r>
      <w:r w:rsidR="00071EB0" w:rsidRPr="000F226B">
        <w:rPr>
          <w:rFonts w:ascii="Times New Roman" w:hAnsi="Times New Roman"/>
          <w:bCs/>
          <w:i/>
          <w:sz w:val="20"/>
          <w:szCs w:val="20"/>
          <w:lang w:eastAsia="pl-PL"/>
        </w:rPr>
        <w:t>produktów oraz cen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
        <w:gridCol w:w="1727"/>
        <w:gridCol w:w="3687"/>
        <w:gridCol w:w="3164"/>
      </w:tblGrid>
      <w:tr w:rsidR="00AE47E8" w:rsidRPr="00C828EF" w14:paraId="1BA4F2DF" w14:textId="77777777" w:rsidTr="00AE47E8">
        <w:trPr>
          <w:trHeight w:val="413"/>
        </w:trPr>
        <w:tc>
          <w:tcPr>
            <w:tcW w:w="0" w:type="auto"/>
            <w:vMerge w:val="restart"/>
            <w:vAlign w:val="center"/>
          </w:tcPr>
          <w:p w14:paraId="39DDFCF7" w14:textId="77777777" w:rsidR="00AE47E8" w:rsidRPr="00C828EF" w:rsidRDefault="00AE47E8" w:rsidP="00C828EF">
            <w:pPr>
              <w:autoSpaceDE w:val="0"/>
              <w:autoSpaceDN w:val="0"/>
              <w:adjustRightInd w:val="0"/>
              <w:spacing w:after="0" w:line="240" w:lineRule="auto"/>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xml:space="preserve">Lp. </w:t>
            </w:r>
          </w:p>
        </w:tc>
        <w:tc>
          <w:tcPr>
            <w:tcW w:w="1727" w:type="dxa"/>
            <w:vMerge w:val="restart"/>
            <w:vAlign w:val="center"/>
          </w:tcPr>
          <w:p w14:paraId="143E58B7" w14:textId="77777777" w:rsidR="00AE47E8" w:rsidRPr="00C828EF" w:rsidRDefault="00AE47E8" w:rsidP="00C828EF">
            <w:pPr>
              <w:autoSpaceDE w:val="0"/>
              <w:autoSpaceDN w:val="0"/>
              <w:adjustRightInd w:val="0"/>
              <w:spacing w:after="0" w:line="240" w:lineRule="auto"/>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xml:space="preserve">Podzespół </w:t>
            </w:r>
          </w:p>
        </w:tc>
        <w:tc>
          <w:tcPr>
            <w:tcW w:w="3687" w:type="dxa"/>
            <w:vMerge w:val="restart"/>
            <w:vAlign w:val="center"/>
          </w:tcPr>
          <w:p w14:paraId="36DE14CF" w14:textId="77777777" w:rsidR="00AE47E8" w:rsidRPr="00C828EF" w:rsidRDefault="00AE47E8" w:rsidP="00C828EF">
            <w:pPr>
              <w:autoSpaceDE w:val="0"/>
              <w:autoSpaceDN w:val="0"/>
              <w:adjustRightInd w:val="0"/>
              <w:spacing w:after="0" w:line="240" w:lineRule="auto"/>
              <w:jc w:val="center"/>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Opis wymaganych parametrów</w:t>
            </w:r>
          </w:p>
          <w:p w14:paraId="00D1291D" w14:textId="77777777" w:rsidR="00AE47E8" w:rsidRPr="00C828EF" w:rsidRDefault="00AE47E8" w:rsidP="00C828EF">
            <w:pPr>
              <w:autoSpaceDE w:val="0"/>
              <w:autoSpaceDN w:val="0"/>
              <w:adjustRightInd w:val="0"/>
              <w:spacing w:after="0" w:line="240" w:lineRule="auto"/>
              <w:jc w:val="center"/>
              <w:rPr>
                <w:rFonts w:ascii="Times New Roman" w:eastAsia="Times New Roman" w:hAnsi="Times New Roman"/>
                <w:sz w:val="18"/>
                <w:szCs w:val="18"/>
                <w:lang w:eastAsia="pl-PL"/>
              </w:rPr>
            </w:pPr>
            <w:r w:rsidRPr="00C828EF">
              <w:rPr>
                <w:rFonts w:ascii="Times New Roman" w:eastAsia="Times New Roman" w:hAnsi="Times New Roman"/>
                <w:b/>
                <w:bCs/>
                <w:sz w:val="18"/>
                <w:szCs w:val="18"/>
                <w:lang w:eastAsia="pl-PL"/>
              </w:rPr>
              <w:t>- wartości minimalne</w:t>
            </w:r>
          </w:p>
        </w:tc>
        <w:tc>
          <w:tcPr>
            <w:tcW w:w="3164" w:type="dxa"/>
            <w:tcBorders>
              <w:bottom w:val="single" w:sz="4" w:space="0" w:color="auto"/>
            </w:tcBorders>
            <w:vAlign w:val="center"/>
          </w:tcPr>
          <w:p w14:paraId="7322DDD4" w14:textId="0F4B806B" w:rsidR="00AE47E8" w:rsidRPr="00C828EF" w:rsidRDefault="00AE47E8" w:rsidP="00AE47E8">
            <w:pPr>
              <w:autoSpaceDE w:val="0"/>
              <w:autoSpaceDN w:val="0"/>
              <w:adjustRightInd w:val="0"/>
              <w:spacing w:before="60" w:after="60" w:line="240" w:lineRule="auto"/>
              <w:rPr>
                <w:rFonts w:ascii="Times New Roman" w:eastAsia="Times New Roman" w:hAnsi="Times New Roman"/>
                <w:b/>
                <w:sz w:val="18"/>
                <w:szCs w:val="18"/>
                <w:lang w:eastAsia="pl-PL"/>
              </w:rPr>
            </w:pPr>
            <w:r>
              <w:rPr>
                <w:rFonts w:ascii="Times New Roman" w:eastAsia="Times New Roman" w:hAnsi="Times New Roman"/>
                <w:b/>
                <w:sz w:val="18"/>
                <w:szCs w:val="18"/>
                <w:lang w:eastAsia="pl-PL"/>
              </w:rPr>
              <w:t>Dane techniczne oferowanego urządzenia:</w:t>
            </w:r>
          </w:p>
        </w:tc>
      </w:tr>
      <w:tr w:rsidR="00AE47E8" w:rsidRPr="00C828EF" w14:paraId="71F2C821" w14:textId="77777777" w:rsidTr="00215992">
        <w:trPr>
          <w:trHeight w:val="625"/>
        </w:trPr>
        <w:tc>
          <w:tcPr>
            <w:tcW w:w="0" w:type="auto"/>
            <w:vMerge/>
            <w:vAlign w:val="center"/>
          </w:tcPr>
          <w:p w14:paraId="3AD1071C" w14:textId="77777777" w:rsidR="00AE47E8" w:rsidRPr="00C828EF" w:rsidRDefault="00AE47E8" w:rsidP="00C828EF">
            <w:pPr>
              <w:autoSpaceDE w:val="0"/>
              <w:autoSpaceDN w:val="0"/>
              <w:adjustRightInd w:val="0"/>
              <w:spacing w:after="0" w:line="240" w:lineRule="auto"/>
              <w:rPr>
                <w:rFonts w:ascii="Times New Roman" w:eastAsia="Times New Roman" w:hAnsi="Times New Roman"/>
                <w:b/>
                <w:bCs/>
                <w:sz w:val="18"/>
                <w:szCs w:val="18"/>
                <w:lang w:eastAsia="pl-PL"/>
              </w:rPr>
            </w:pPr>
          </w:p>
        </w:tc>
        <w:tc>
          <w:tcPr>
            <w:tcW w:w="1727" w:type="dxa"/>
            <w:vMerge/>
            <w:vAlign w:val="center"/>
          </w:tcPr>
          <w:p w14:paraId="000A9285" w14:textId="77777777" w:rsidR="00AE47E8" w:rsidRPr="00C828EF" w:rsidRDefault="00AE47E8" w:rsidP="00C828EF">
            <w:pPr>
              <w:autoSpaceDE w:val="0"/>
              <w:autoSpaceDN w:val="0"/>
              <w:adjustRightInd w:val="0"/>
              <w:spacing w:after="0" w:line="240" w:lineRule="auto"/>
              <w:rPr>
                <w:rFonts w:ascii="Times New Roman" w:eastAsia="Times New Roman" w:hAnsi="Times New Roman"/>
                <w:b/>
                <w:bCs/>
                <w:sz w:val="18"/>
                <w:szCs w:val="18"/>
                <w:lang w:eastAsia="pl-PL"/>
              </w:rPr>
            </w:pPr>
          </w:p>
        </w:tc>
        <w:tc>
          <w:tcPr>
            <w:tcW w:w="3687" w:type="dxa"/>
            <w:vMerge/>
            <w:vAlign w:val="center"/>
          </w:tcPr>
          <w:p w14:paraId="30A3A786" w14:textId="77777777" w:rsidR="00AE47E8" w:rsidRPr="00C828EF" w:rsidRDefault="00AE47E8" w:rsidP="00C828EF">
            <w:pPr>
              <w:autoSpaceDE w:val="0"/>
              <w:autoSpaceDN w:val="0"/>
              <w:adjustRightInd w:val="0"/>
              <w:spacing w:after="0" w:line="240" w:lineRule="auto"/>
              <w:jc w:val="center"/>
              <w:rPr>
                <w:rFonts w:ascii="Times New Roman" w:eastAsia="Times New Roman" w:hAnsi="Times New Roman"/>
                <w:b/>
                <w:bCs/>
                <w:sz w:val="18"/>
                <w:szCs w:val="18"/>
                <w:lang w:eastAsia="pl-PL"/>
              </w:rPr>
            </w:pPr>
          </w:p>
        </w:tc>
        <w:tc>
          <w:tcPr>
            <w:tcW w:w="3164" w:type="dxa"/>
            <w:vAlign w:val="center"/>
          </w:tcPr>
          <w:p w14:paraId="58CABDC3" w14:textId="53069C2F" w:rsidR="00AE47E8" w:rsidRDefault="00AE47E8" w:rsidP="00AE47E8">
            <w:pPr>
              <w:autoSpaceDE w:val="0"/>
              <w:autoSpaceDN w:val="0"/>
              <w:adjustRightInd w:val="0"/>
              <w:spacing w:before="60" w:after="60" w:line="240" w:lineRule="auto"/>
              <w:rPr>
                <w:rFonts w:ascii="Times New Roman" w:eastAsia="Times New Roman" w:hAnsi="Times New Roman"/>
                <w:b/>
                <w:sz w:val="18"/>
                <w:szCs w:val="18"/>
                <w:lang w:eastAsia="pl-PL"/>
              </w:rPr>
            </w:pPr>
            <w:r>
              <w:rPr>
                <w:rFonts w:ascii="Times New Roman" w:eastAsia="Times New Roman" w:hAnsi="Times New Roman"/>
                <w:b/>
                <w:sz w:val="18"/>
                <w:szCs w:val="18"/>
                <w:lang w:eastAsia="pl-PL"/>
              </w:rPr>
              <w:t>Nazwa producenta /</w:t>
            </w:r>
          </w:p>
          <w:p w14:paraId="30DB9139" w14:textId="77777777" w:rsidR="00AE47E8" w:rsidRDefault="00AE47E8" w:rsidP="00AE47E8">
            <w:pPr>
              <w:autoSpaceDE w:val="0"/>
              <w:autoSpaceDN w:val="0"/>
              <w:adjustRightInd w:val="0"/>
              <w:spacing w:before="60" w:after="60" w:line="240" w:lineRule="auto"/>
              <w:rPr>
                <w:rFonts w:ascii="Times New Roman" w:eastAsia="Times New Roman" w:hAnsi="Times New Roman"/>
                <w:b/>
                <w:sz w:val="18"/>
                <w:szCs w:val="18"/>
                <w:lang w:eastAsia="pl-PL"/>
              </w:rPr>
            </w:pPr>
            <w:r>
              <w:rPr>
                <w:rFonts w:ascii="Times New Roman" w:eastAsia="Times New Roman" w:hAnsi="Times New Roman"/>
                <w:b/>
                <w:sz w:val="18"/>
                <w:szCs w:val="18"/>
                <w:lang w:eastAsia="pl-PL"/>
              </w:rPr>
              <w:t>Model urządzenia</w:t>
            </w:r>
            <w:r w:rsidR="004E12A4">
              <w:rPr>
                <w:rFonts w:ascii="Times New Roman" w:eastAsia="Times New Roman" w:hAnsi="Times New Roman"/>
                <w:b/>
                <w:sz w:val="18"/>
                <w:szCs w:val="18"/>
                <w:lang w:eastAsia="pl-PL"/>
              </w:rPr>
              <w:t xml:space="preserve"> /</w:t>
            </w:r>
          </w:p>
          <w:p w14:paraId="115E83CB" w14:textId="5B34FB31" w:rsidR="004E12A4" w:rsidRDefault="004E12A4" w:rsidP="00AE47E8">
            <w:pPr>
              <w:autoSpaceDE w:val="0"/>
              <w:autoSpaceDN w:val="0"/>
              <w:adjustRightInd w:val="0"/>
              <w:spacing w:before="60" w:after="60" w:line="240" w:lineRule="auto"/>
              <w:rPr>
                <w:rFonts w:ascii="Times New Roman" w:eastAsia="Times New Roman" w:hAnsi="Times New Roman"/>
                <w:b/>
                <w:sz w:val="18"/>
                <w:szCs w:val="18"/>
                <w:lang w:eastAsia="pl-PL"/>
              </w:rPr>
            </w:pPr>
            <w:r>
              <w:rPr>
                <w:rFonts w:ascii="Times New Roman" w:eastAsia="Times New Roman" w:hAnsi="Times New Roman"/>
                <w:b/>
                <w:sz w:val="18"/>
                <w:szCs w:val="18"/>
                <w:lang w:eastAsia="pl-PL"/>
              </w:rPr>
              <w:t>Opis parametrów</w:t>
            </w:r>
          </w:p>
        </w:tc>
      </w:tr>
      <w:tr w:rsidR="006611D4" w:rsidRPr="00C828EF" w14:paraId="509F68D2" w14:textId="77777777" w:rsidTr="00AE47E8">
        <w:tc>
          <w:tcPr>
            <w:tcW w:w="0" w:type="auto"/>
          </w:tcPr>
          <w:p w14:paraId="220626C3"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1 </w:t>
            </w:r>
          </w:p>
        </w:tc>
        <w:tc>
          <w:tcPr>
            <w:tcW w:w="1727" w:type="dxa"/>
          </w:tcPr>
          <w:p w14:paraId="6109C0D5" w14:textId="096B2BEC"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Zastosowanie  </w:t>
            </w:r>
          </w:p>
        </w:tc>
        <w:tc>
          <w:tcPr>
            <w:tcW w:w="3687" w:type="dxa"/>
            <w:vAlign w:val="center"/>
          </w:tcPr>
          <w:p w14:paraId="4E379BD9" w14:textId="3A0E3599" w:rsidR="006611D4" w:rsidRPr="006611D4" w:rsidRDefault="006611D4" w:rsidP="006611D4">
            <w:pPr>
              <w:pStyle w:val="Default"/>
              <w:rPr>
                <w:color w:val="auto"/>
                <w:sz w:val="18"/>
                <w:szCs w:val="18"/>
              </w:rPr>
            </w:pPr>
            <w:r w:rsidRPr="006611D4">
              <w:rPr>
                <w:color w:val="auto"/>
                <w:sz w:val="20"/>
                <w:szCs w:val="20"/>
              </w:rPr>
              <w:t xml:space="preserve">Komputer stacjonarny przeznaczony do pracy biurowej umożliwiający korzystanie z poczty elektronicznej, przeglądarki internetowej, edytora tekstów, arkusza kalkulacyjnego, czytnika plików PDF, lokalnych i webowych aplikacji do typowych zadań biurowych (kalendarz, książka kontaktów). </w:t>
            </w:r>
          </w:p>
        </w:tc>
        <w:tc>
          <w:tcPr>
            <w:tcW w:w="3164" w:type="dxa"/>
            <w:tcBorders>
              <w:top w:val="single" w:sz="4" w:space="0" w:color="auto"/>
            </w:tcBorders>
          </w:tcPr>
          <w:p w14:paraId="46629FF6"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78FACAA9" w14:textId="77777777" w:rsidTr="00AE47E8">
        <w:tc>
          <w:tcPr>
            <w:tcW w:w="0" w:type="auto"/>
          </w:tcPr>
          <w:p w14:paraId="0E8532EF"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2 </w:t>
            </w:r>
          </w:p>
        </w:tc>
        <w:tc>
          <w:tcPr>
            <w:tcW w:w="1727" w:type="dxa"/>
          </w:tcPr>
          <w:p w14:paraId="26FFAADB" w14:textId="6029145C"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Płyta główna </w:t>
            </w:r>
          </w:p>
        </w:tc>
        <w:tc>
          <w:tcPr>
            <w:tcW w:w="3687" w:type="dxa"/>
            <w:vAlign w:val="center"/>
          </w:tcPr>
          <w:p w14:paraId="28738195" w14:textId="77777777" w:rsidR="006611D4" w:rsidRPr="006611D4" w:rsidRDefault="006611D4" w:rsidP="006611D4">
            <w:pPr>
              <w:pStyle w:val="Default"/>
              <w:rPr>
                <w:color w:val="auto"/>
                <w:sz w:val="20"/>
                <w:szCs w:val="20"/>
              </w:rPr>
            </w:pPr>
            <w:r w:rsidRPr="006611D4">
              <w:rPr>
                <w:color w:val="auto"/>
                <w:sz w:val="20"/>
                <w:szCs w:val="20"/>
              </w:rPr>
              <w:t xml:space="preserve">Wyposażona w: </w:t>
            </w:r>
          </w:p>
          <w:p w14:paraId="723EF6E2"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zintegrowaną kartę dźwiękową </w:t>
            </w:r>
          </w:p>
          <w:p w14:paraId="7492406C"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zintegrowaną kartę graficzną </w:t>
            </w:r>
          </w:p>
          <w:p w14:paraId="29BE670C"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zintegrowaną kartę sieciową </w:t>
            </w:r>
          </w:p>
          <w:p w14:paraId="3F0C9856" w14:textId="0883FBEC"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 xml:space="preserve">min. 2 banki pamięci </w:t>
            </w:r>
          </w:p>
        </w:tc>
        <w:tc>
          <w:tcPr>
            <w:tcW w:w="3164" w:type="dxa"/>
          </w:tcPr>
          <w:p w14:paraId="613CEA71"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27F1DC66" w14:textId="77777777" w:rsidTr="00AE47E8">
        <w:tc>
          <w:tcPr>
            <w:tcW w:w="0" w:type="auto"/>
          </w:tcPr>
          <w:p w14:paraId="483DBEE3"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3 </w:t>
            </w:r>
          </w:p>
        </w:tc>
        <w:tc>
          <w:tcPr>
            <w:tcW w:w="1727" w:type="dxa"/>
          </w:tcPr>
          <w:p w14:paraId="03D0F04C" w14:textId="04283BF9"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Procesor / Wydajność </w:t>
            </w:r>
          </w:p>
        </w:tc>
        <w:tc>
          <w:tcPr>
            <w:tcW w:w="3687" w:type="dxa"/>
            <w:shd w:val="clear" w:color="auto" w:fill="auto"/>
            <w:vAlign w:val="center"/>
          </w:tcPr>
          <w:p w14:paraId="6482F18A" w14:textId="77777777" w:rsidR="006611D4" w:rsidRPr="006611D4" w:rsidRDefault="006611D4" w:rsidP="006611D4">
            <w:pPr>
              <w:pStyle w:val="Default"/>
              <w:spacing w:before="240"/>
              <w:rPr>
                <w:color w:val="auto"/>
                <w:sz w:val="20"/>
                <w:szCs w:val="20"/>
              </w:rPr>
            </w:pPr>
            <w:r w:rsidRPr="006611D4">
              <w:rPr>
                <w:color w:val="auto"/>
                <w:sz w:val="20"/>
                <w:szCs w:val="20"/>
              </w:rPr>
              <w:t xml:space="preserve">Procesor wielordzeniowy, zgodny z architekturą x86, możliwość uruchomienia aplikacji 64 bitowych, osiągający w </w:t>
            </w:r>
            <w:r w:rsidRPr="006611D4">
              <w:rPr>
                <w:color w:val="auto"/>
                <w:sz w:val="20"/>
                <w:szCs w:val="20"/>
              </w:rPr>
              <w:lastRenderedPageBreak/>
              <w:t xml:space="preserve">testach wydajnościowych </w:t>
            </w:r>
            <w:proofErr w:type="spellStart"/>
            <w:r w:rsidRPr="006611D4">
              <w:rPr>
                <w:color w:val="auto"/>
                <w:sz w:val="20"/>
                <w:szCs w:val="20"/>
              </w:rPr>
              <w:t>PassMark</w:t>
            </w:r>
            <w:proofErr w:type="spellEnd"/>
            <w:r w:rsidRPr="006611D4">
              <w:rPr>
                <w:color w:val="auto"/>
                <w:sz w:val="20"/>
                <w:szCs w:val="20"/>
              </w:rPr>
              <w:t xml:space="preserve"> Software, opublikowanych na stronie https://www.passmark.com/  wynik min. 20000 punktów</w:t>
            </w:r>
          </w:p>
          <w:p w14:paraId="0E791BCB" w14:textId="77777777" w:rsidR="006611D4" w:rsidRPr="006611D4" w:rsidRDefault="006611D4" w:rsidP="006611D4">
            <w:pPr>
              <w:pStyle w:val="Default"/>
              <w:rPr>
                <w:color w:val="auto"/>
                <w:sz w:val="20"/>
                <w:szCs w:val="20"/>
              </w:rPr>
            </w:pPr>
            <w:r w:rsidRPr="006611D4">
              <w:rPr>
                <w:color w:val="auto"/>
                <w:sz w:val="20"/>
                <w:szCs w:val="20"/>
              </w:rPr>
              <w:t>Pamięć cache L3 min 24 MB;</w:t>
            </w:r>
          </w:p>
          <w:p w14:paraId="572BFA5C" w14:textId="77777777" w:rsidR="006611D4" w:rsidRPr="006611D4" w:rsidRDefault="006611D4" w:rsidP="006611D4">
            <w:pPr>
              <w:pStyle w:val="Default"/>
              <w:spacing w:after="120"/>
              <w:rPr>
                <w:color w:val="auto"/>
                <w:sz w:val="20"/>
                <w:szCs w:val="20"/>
              </w:rPr>
            </w:pPr>
            <w:proofErr w:type="spellStart"/>
            <w:r w:rsidRPr="006611D4">
              <w:rPr>
                <w:color w:val="auto"/>
                <w:sz w:val="20"/>
                <w:szCs w:val="20"/>
              </w:rPr>
              <w:t>Typical</w:t>
            </w:r>
            <w:proofErr w:type="spellEnd"/>
            <w:r w:rsidRPr="006611D4">
              <w:rPr>
                <w:color w:val="auto"/>
                <w:sz w:val="20"/>
                <w:szCs w:val="20"/>
              </w:rPr>
              <w:t xml:space="preserve"> TDP - maks. 65W</w:t>
            </w:r>
          </w:p>
          <w:p w14:paraId="4D307D6D" w14:textId="77777777" w:rsidR="006611D4" w:rsidRPr="006611D4" w:rsidRDefault="006611D4" w:rsidP="006611D4">
            <w:pPr>
              <w:suppressAutoHyphens/>
              <w:spacing w:after="120"/>
              <w:rPr>
                <w:rFonts w:ascii="Times New Roman" w:hAnsi="Times New Roman"/>
                <w:b/>
                <w:u w:val="single"/>
                <w:lang w:eastAsia="ar-SA"/>
              </w:rPr>
            </w:pPr>
            <w:r w:rsidRPr="006611D4">
              <w:rPr>
                <w:rFonts w:ascii="Times New Roman" w:hAnsi="Times New Roman"/>
                <w:b/>
                <w:u w:val="single"/>
                <w:lang w:eastAsia="ar-SA"/>
              </w:rPr>
              <w:t>WAŻNE</w:t>
            </w:r>
          </w:p>
          <w:p w14:paraId="0A0E3676" w14:textId="5848AEEA" w:rsidR="006611D4" w:rsidRPr="006611D4" w:rsidRDefault="006611D4" w:rsidP="006611D4">
            <w:pPr>
              <w:suppressAutoHyphens/>
              <w:spacing w:after="240"/>
              <w:jc w:val="both"/>
              <w:rPr>
                <w:rFonts w:ascii="Times New Roman" w:hAnsi="Times New Roman"/>
                <w:color w:val="FF0000"/>
                <w:sz w:val="18"/>
                <w:szCs w:val="18"/>
                <w:lang w:eastAsia="ar-SA"/>
              </w:rPr>
            </w:pPr>
            <w:r w:rsidRPr="006611D4">
              <w:rPr>
                <w:rFonts w:ascii="Times New Roman" w:hAnsi="Times New Roman"/>
                <w:i/>
                <w:lang w:eastAsia="ar-SA"/>
              </w:rPr>
              <w:t xml:space="preserve">Wykonawca </w:t>
            </w:r>
            <w:r w:rsidRPr="006611D4">
              <w:rPr>
                <w:rFonts w:ascii="Times New Roman" w:hAnsi="Times New Roman"/>
                <w:u w:val="single"/>
                <w:lang w:eastAsia="ar-SA"/>
              </w:rPr>
              <w:t>wraz z ofertą</w:t>
            </w:r>
            <w:r w:rsidRPr="006611D4">
              <w:rPr>
                <w:rFonts w:ascii="Times New Roman" w:hAnsi="Times New Roman"/>
                <w:i/>
                <w:lang w:eastAsia="ar-SA"/>
              </w:rPr>
              <w:t xml:space="preserve"> </w:t>
            </w:r>
            <w:r w:rsidRPr="006611D4">
              <w:rPr>
                <w:rFonts w:ascii="Times New Roman" w:hAnsi="Times New Roman"/>
                <w:b/>
                <w:lang w:eastAsia="ar-SA"/>
              </w:rPr>
              <w:t>zobowiązany jest złożyć</w:t>
            </w:r>
            <w:r w:rsidRPr="006611D4">
              <w:rPr>
                <w:rFonts w:ascii="Times New Roman" w:hAnsi="Times New Roman"/>
                <w:b/>
                <w:i/>
                <w:lang w:eastAsia="ar-SA"/>
              </w:rPr>
              <w:t xml:space="preserve"> Wydruk punktacji procesora</w:t>
            </w:r>
            <w:r w:rsidRPr="006611D4">
              <w:rPr>
                <w:rFonts w:ascii="Times New Roman" w:hAnsi="Times New Roman"/>
                <w:i/>
                <w:lang w:eastAsia="ar-SA"/>
              </w:rPr>
              <w:t xml:space="preserve"> </w:t>
            </w:r>
            <w:r w:rsidRPr="006611D4">
              <w:rPr>
                <w:rFonts w:ascii="Times New Roman" w:hAnsi="Times New Roman"/>
                <w:lang w:eastAsia="ar-SA"/>
              </w:rPr>
              <w:t xml:space="preserve">wykonany w okresie od dnia ogłoszenia postępowania do terminu składania ofert. </w:t>
            </w:r>
            <w:r w:rsidRPr="006611D4">
              <w:rPr>
                <w:rFonts w:ascii="Times New Roman" w:eastAsia="Times New Roman" w:hAnsi="Times New Roman"/>
                <w:lang w:eastAsia="ar-SA"/>
              </w:rPr>
              <w:t xml:space="preserve">Wydruk punktacji procesora jest </w:t>
            </w:r>
            <w:r w:rsidRPr="006611D4">
              <w:rPr>
                <w:rFonts w:ascii="Times New Roman" w:eastAsia="Times New Roman" w:hAnsi="Times New Roman"/>
                <w:i/>
                <w:lang w:eastAsia="ar-SA"/>
              </w:rPr>
              <w:t>przedmiotowym środkiem dowodowym</w:t>
            </w:r>
            <w:r w:rsidRPr="006611D4">
              <w:rPr>
                <w:rFonts w:ascii="Times New Roman" w:hAnsi="Times New Roman"/>
                <w:lang w:eastAsia="ar-SA"/>
              </w:rPr>
              <w:t>.</w:t>
            </w:r>
          </w:p>
        </w:tc>
        <w:tc>
          <w:tcPr>
            <w:tcW w:w="3164" w:type="dxa"/>
          </w:tcPr>
          <w:p w14:paraId="312E0455" w14:textId="77777777" w:rsidR="00AE47E8" w:rsidRPr="00AE47E8" w:rsidRDefault="00AE47E8" w:rsidP="00AE47E8">
            <w:pPr>
              <w:autoSpaceDE w:val="0"/>
              <w:autoSpaceDN w:val="0"/>
              <w:adjustRightInd w:val="0"/>
              <w:spacing w:before="120" w:after="0" w:line="240" w:lineRule="auto"/>
              <w:rPr>
                <w:rFonts w:ascii="Times New Roman" w:hAnsi="Times New Roman"/>
                <w:sz w:val="20"/>
                <w:szCs w:val="20"/>
              </w:rPr>
            </w:pPr>
            <w:r w:rsidRPr="00AE47E8">
              <w:rPr>
                <w:rFonts w:ascii="Times New Roman" w:hAnsi="Times New Roman"/>
                <w:sz w:val="20"/>
                <w:szCs w:val="20"/>
              </w:rPr>
              <w:lastRenderedPageBreak/>
              <w:t xml:space="preserve">Nazwa i model procesora: </w:t>
            </w:r>
          </w:p>
          <w:p w14:paraId="4D68EDDF" w14:textId="77777777" w:rsidR="00AE47E8" w:rsidRPr="00AE47E8" w:rsidRDefault="00AE47E8" w:rsidP="00AE47E8">
            <w:pPr>
              <w:autoSpaceDE w:val="0"/>
              <w:autoSpaceDN w:val="0"/>
              <w:adjustRightInd w:val="0"/>
              <w:spacing w:before="120" w:after="0" w:line="240" w:lineRule="auto"/>
              <w:rPr>
                <w:rFonts w:ascii="Times New Roman" w:hAnsi="Times New Roman"/>
                <w:sz w:val="20"/>
                <w:szCs w:val="20"/>
              </w:rPr>
            </w:pPr>
            <w:r w:rsidRPr="00AE47E8">
              <w:rPr>
                <w:rFonts w:ascii="Times New Roman" w:hAnsi="Times New Roman"/>
                <w:sz w:val="20"/>
                <w:szCs w:val="20"/>
              </w:rPr>
              <w:t xml:space="preserve">Wynik </w:t>
            </w:r>
            <w:proofErr w:type="spellStart"/>
            <w:r w:rsidRPr="00AE47E8">
              <w:rPr>
                <w:rFonts w:ascii="Times New Roman" w:hAnsi="Times New Roman"/>
                <w:sz w:val="20"/>
                <w:szCs w:val="20"/>
              </w:rPr>
              <w:t>PassMark</w:t>
            </w:r>
            <w:proofErr w:type="spellEnd"/>
            <w:r w:rsidRPr="00AE47E8">
              <w:rPr>
                <w:rFonts w:ascii="Times New Roman" w:hAnsi="Times New Roman"/>
                <w:sz w:val="20"/>
                <w:szCs w:val="20"/>
              </w:rPr>
              <w:t>:</w:t>
            </w:r>
          </w:p>
          <w:p w14:paraId="5E4C15EC" w14:textId="4D7A584E" w:rsidR="006611D4" w:rsidRPr="00C828EF" w:rsidRDefault="00AE47E8" w:rsidP="00AE47E8">
            <w:pPr>
              <w:autoSpaceDE w:val="0"/>
              <w:autoSpaceDN w:val="0"/>
              <w:adjustRightInd w:val="0"/>
              <w:spacing w:before="120" w:after="0" w:line="240" w:lineRule="auto"/>
              <w:rPr>
                <w:rFonts w:eastAsia="Times New Roman" w:cs="Calibri"/>
                <w:sz w:val="24"/>
                <w:szCs w:val="24"/>
                <w:lang w:eastAsia="pl-PL"/>
              </w:rPr>
            </w:pPr>
            <w:r w:rsidRPr="00AE47E8">
              <w:rPr>
                <w:rFonts w:ascii="Times New Roman" w:hAnsi="Times New Roman"/>
                <w:sz w:val="20"/>
                <w:szCs w:val="20"/>
              </w:rPr>
              <w:lastRenderedPageBreak/>
              <w:t>Data testu:</w:t>
            </w:r>
          </w:p>
        </w:tc>
      </w:tr>
      <w:tr w:rsidR="006611D4" w:rsidRPr="00C828EF" w14:paraId="4DE54F6D" w14:textId="77777777" w:rsidTr="00AE47E8">
        <w:tc>
          <w:tcPr>
            <w:tcW w:w="0" w:type="auto"/>
          </w:tcPr>
          <w:p w14:paraId="04A0EA7C"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lastRenderedPageBreak/>
              <w:t xml:space="preserve">4 </w:t>
            </w:r>
          </w:p>
        </w:tc>
        <w:tc>
          <w:tcPr>
            <w:tcW w:w="1727" w:type="dxa"/>
          </w:tcPr>
          <w:p w14:paraId="2C5037B8" w14:textId="65730402"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Obudowa </w:t>
            </w:r>
          </w:p>
        </w:tc>
        <w:tc>
          <w:tcPr>
            <w:tcW w:w="3687" w:type="dxa"/>
          </w:tcPr>
          <w:p w14:paraId="736D14B4" w14:textId="77777777" w:rsidR="006611D4" w:rsidRPr="006611D4" w:rsidRDefault="006611D4" w:rsidP="006611D4">
            <w:pPr>
              <w:pStyle w:val="Default"/>
              <w:spacing w:before="240"/>
              <w:rPr>
                <w:color w:val="auto"/>
                <w:sz w:val="20"/>
                <w:szCs w:val="20"/>
              </w:rPr>
            </w:pPr>
            <w:r w:rsidRPr="006611D4">
              <w:rPr>
                <w:color w:val="auto"/>
                <w:sz w:val="20"/>
                <w:szCs w:val="20"/>
              </w:rPr>
              <w:t xml:space="preserve">Obudowa typu </w:t>
            </w:r>
            <w:proofErr w:type="spellStart"/>
            <w:r w:rsidRPr="006611D4">
              <w:rPr>
                <w:color w:val="auto"/>
                <w:sz w:val="20"/>
                <w:szCs w:val="20"/>
              </w:rPr>
              <w:t>All</w:t>
            </w:r>
            <w:proofErr w:type="spellEnd"/>
            <w:r w:rsidRPr="006611D4">
              <w:rPr>
                <w:color w:val="auto"/>
                <w:sz w:val="20"/>
                <w:szCs w:val="20"/>
              </w:rPr>
              <w:t xml:space="preserve"> in One – zintegrowany komputer w obudowie wraz z monitorem z matrycą o parametrach </w:t>
            </w:r>
            <w:r w:rsidRPr="006611D4">
              <w:rPr>
                <w:b/>
                <w:color w:val="auto"/>
                <w:sz w:val="20"/>
                <w:szCs w:val="20"/>
              </w:rPr>
              <w:t>min</w:t>
            </w:r>
            <w:r w:rsidRPr="006611D4">
              <w:rPr>
                <w:color w:val="auto"/>
                <w:sz w:val="20"/>
                <w:szCs w:val="20"/>
              </w:rPr>
              <w:t xml:space="preserve">.: </w:t>
            </w:r>
          </w:p>
          <w:p w14:paraId="3AC02684"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 xml:space="preserve">przekątna: 23,8 cala; </w:t>
            </w:r>
          </w:p>
          <w:p w14:paraId="789269CB"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 xml:space="preserve">rozdzielczość min.: 1920 x 1080 Full HD (16:9); </w:t>
            </w:r>
          </w:p>
          <w:p w14:paraId="23F19AC4"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matryca matowa, IPS</w:t>
            </w:r>
          </w:p>
          <w:p w14:paraId="06CB1B29"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 xml:space="preserve">kolor: srebrny, czarny; </w:t>
            </w:r>
          </w:p>
          <w:p w14:paraId="38DDB216"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znaki na ekranie powinny być wyraźne i czytelne, jaskrawość i kontrast znaków na ekranie powinny być łatwe do regulowania w zależności od warunków oświetlenia stanowiska pracy;</w:t>
            </w:r>
          </w:p>
          <w:p w14:paraId="2C05C6B1"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obraz na ekranie powinien być stabilny, bez tętnienia lub innych form niestabilności;</w:t>
            </w:r>
          </w:p>
          <w:p w14:paraId="74A43FD3"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regulacja ustawienia monitora powinna umożliwiać pochylenie ekranu co najmniej 20° do tyłu i 5° do przodu;</w:t>
            </w:r>
          </w:p>
          <w:p w14:paraId="5C318573"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ekran monitora powinien być matowy lub wyposażony w odpowiedni filtr;</w:t>
            </w:r>
          </w:p>
          <w:p w14:paraId="72D97A18"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porty USB zamontowane z boku obudowy i z tyłu;</w:t>
            </w:r>
          </w:p>
          <w:p w14:paraId="1C2DEB73" w14:textId="77777777" w:rsidR="006611D4" w:rsidRPr="006611D4" w:rsidRDefault="006611D4" w:rsidP="006611D4">
            <w:pPr>
              <w:pStyle w:val="Default"/>
              <w:widowControl w:val="0"/>
              <w:numPr>
                <w:ilvl w:val="0"/>
                <w:numId w:val="19"/>
              </w:numPr>
              <w:ind w:left="315" w:hanging="283"/>
              <w:jc w:val="both"/>
              <w:rPr>
                <w:color w:val="auto"/>
                <w:sz w:val="20"/>
                <w:szCs w:val="20"/>
              </w:rPr>
            </w:pPr>
            <w:r w:rsidRPr="006611D4">
              <w:rPr>
                <w:color w:val="auto"/>
                <w:sz w:val="20"/>
                <w:szCs w:val="20"/>
              </w:rPr>
              <w:t xml:space="preserve">wbudowana kamera min. 2,0 </w:t>
            </w:r>
            <w:proofErr w:type="spellStart"/>
            <w:r w:rsidRPr="006611D4">
              <w:rPr>
                <w:color w:val="auto"/>
                <w:sz w:val="20"/>
                <w:szCs w:val="20"/>
              </w:rPr>
              <w:t>MPix</w:t>
            </w:r>
            <w:proofErr w:type="spellEnd"/>
            <w:r w:rsidRPr="006611D4">
              <w:rPr>
                <w:color w:val="auto"/>
                <w:sz w:val="20"/>
                <w:szCs w:val="20"/>
              </w:rPr>
              <w:t>.;</w:t>
            </w:r>
          </w:p>
          <w:p w14:paraId="28AE50A7" w14:textId="77777777" w:rsidR="006611D4" w:rsidRPr="006611D4" w:rsidRDefault="006611D4" w:rsidP="006611D4">
            <w:pPr>
              <w:pStyle w:val="Default"/>
              <w:widowControl w:val="0"/>
              <w:numPr>
                <w:ilvl w:val="0"/>
                <w:numId w:val="19"/>
              </w:numPr>
              <w:ind w:left="315" w:hanging="283"/>
              <w:rPr>
                <w:color w:val="auto"/>
                <w:sz w:val="20"/>
                <w:szCs w:val="20"/>
              </w:rPr>
            </w:pPr>
            <w:r w:rsidRPr="006611D4">
              <w:rPr>
                <w:color w:val="auto"/>
                <w:sz w:val="20"/>
                <w:szCs w:val="20"/>
              </w:rPr>
              <w:t>wbudowany mikrofon;</w:t>
            </w:r>
          </w:p>
          <w:p w14:paraId="4258E126" w14:textId="77777777" w:rsidR="006611D4" w:rsidRPr="006611D4" w:rsidRDefault="006611D4" w:rsidP="006611D4">
            <w:pPr>
              <w:pStyle w:val="Default"/>
              <w:widowControl w:val="0"/>
              <w:numPr>
                <w:ilvl w:val="0"/>
                <w:numId w:val="19"/>
              </w:numPr>
              <w:ind w:left="315" w:hanging="283"/>
              <w:jc w:val="both"/>
              <w:rPr>
                <w:color w:val="auto"/>
                <w:sz w:val="20"/>
                <w:szCs w:val="20"/>
              </w:rPr>
            </w:pPr>
            <w:r w:rsidRPr="006611D4">
              <w:rPr>
                <w:color w:val="auto"/>
                <w:sz w:val="20"/>
                <w:szCs w:val="20"/>
              </w:rPr>
              <w:t xml:space="preserve">wbudowane głośniki; </w:t>
            </w:r>
          </w:p>
          <w:p w14:paraId="59ED33BA" w14:textId="66C23768" w:rsidR="006611D4" w:rsidRPr="006611D4" w:rsidRDefault="006611D4" w:rsidP="006611D4">
            <w:pPr>
              <w:pStyle w:val="Default"/>
              <w:widowControl w:val="0"/>
              <w:numPr>
                <w:ilvl w:val="0"/>
                <w:numId w:val="19"/>
              </w:numPr>
              <w:ind w:left="315" w:hanging="283"/>
              <w:rPr>
                <w:color w:val="auto"/>
                <w:sz w:val="18"/>
                <w:szCs w:val="18"/>
              </w:rPr>
            </w:pPr>
            <w:r w:rsidRPr="006611D4">
              <w:rPr>
                <w:color w:val="auto"/>
                <w:sz w:val="20"/>
                <w:szCs w:val="20"/>
              </w:rPr>
              <w:t xml:space="preserve">stopa umożliwiająca regulację wysokości min. 10 cm. Wymagana dedykowana dla </w:t>
            </w:r>
            <w:proofErr w:type="spellStart"/>
            <w:r w:rsidRPr="006611D4">
              <w:rPr>
                <w:color w:val="auto"/>
                <w:sz w:val="20"/>
                <w:szCs w:val="20"/>
              </w:rPr>
              <w:t>AiO</w:t>
            </w:r>
            <w:proofErr w:type="spellEnd"/>
            <w:r w:rsidRPr="006611D4">
              <w:rPr>
                <w:color w:val="auto"/>
                <w:sz w:val="20"/>
                <w:szCs w:val="20"/>
              </w:rPr>
              <w:t xml:space="preserve"> stopa producenta komputera.</w:t>
            </w:r>
          </w:p>
        </w:tc>
        <w:tc>
          <w:tcPr>
            <w:tcW w:w="3164" w:type="dxa"/>
          </w:tcPr>
          <w:p w14:paraId="7BE65204"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1CC58F90" w14:textId="77777777" w:rsidTr="00AE47E8">
        <w:tc>
          <w:tcPr>
            <w:tcW w:w="0" w:type="auto"/>
          </w:tcPr>
          <w:p w14:paraId="7124D8B1"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5 </w:t>
            </w:r>
          </w:p>
        </w:tc>
        <w:tc>
          <w:tcPr>
            <w:tcW w:w="1727" w:type="dxa"/>
          </w:tcPr>
          <w:p w14:paraId="2D9A052C" w14:textId="4CD94492"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Pamięć </w:t>
            </w:r>
          </w:p>
        </w:tc>
        <w:tc>
          <w:tcPr>
            <w:tcW w:w="3687" w:type="dxa"/>
          </w:tcPr>
          <w:p w14:paraId="1ACA818A" w14:textId="77777777" w:rsidR="006611D4" w:rsidRPr="006611D4" w:rsidRDefault="006611D4" w:rsidP="006611D4">
            <w:pPr>
              <w:pStyle w:val="Default"/>
              <w:widowControl w:val="0"/>
              <w:numPr>
                <w:ilvl w:val="0"/>
                <w:numId w:val="7"/>
              </w:numPr>
              <w:spacing w:before="240"/>
              <w:ind w:left="277" w:hanging="277"/>
              <w:jc w:val="both"/>
              <w:rPr>
                <w:color w:val="auto"/>
                <w:sz w:val="20"/>
                <w:szCs w:val="20"/>
              </w:rPr>
            </w:pPr>
            <w:r w:rsidRPr="006611D4">
              <w:rPr>
                <w:color w:val="auto"/>
                <w:sz w:val="20"/>
                <w:szCs w:val="20"/>
              </w:rPr>
              <w:t>Zamawiający wymaga, żeby pamięć operacyjna dostarczanych</w:t>
            </w:r>
            <w:r w:rsidRPr="006611D4">
              <w:rPr>
                <w:b/>
                <w:bCs/>
                <w:i/>
                <w:iCs/>
                <w:color w:val="auto"/>
                <w:sz w:val="20"/>
                <w:szCs w:val="20"/>
              </w:rPr>
              <w:t xml:space="preserve"> </w:t>
            </w:r>
            <w:r w:rsidRPr="006611D4">
              <w:rPr>
                <w:bCs/>
                <w:i/>
                <w:iCs/>
                <w:color w:val="auto"/>
                <w:sz w:val="20"/>
                <w:szCs w:val="20"/>
              </w:rPr>
              <w:t xml:space="preserve">komputerów stacjonarnych </w:t>
            </w:r>
            <w:proofErr w:type="spellStart"/>
            <w:r w:rsidRPr="006611D4">
              <w:rPr>
                <w:bCs/>
                <w:i/>
                <w:iCs/>
                <w:color w:val="auto"/>
                <w:sz w:val="20"/>
                <w:szCs w:val="20"/>
              </w:rPr>
              <w:t>all</w:t>
            </w:r>
            <w:proofErr w:type="spellEnd"/>
            <w:r w:rsidRPr="006611D4">
              <w:rPr>
                <w:bCs/>
                <w:i/>
                <w:iCs/>
                <w:color w:val="auto"/>
                <w:sz w:val="20"/>
                <w:szCs w:val="20"/>
              </w:rPr>
              <w:t xml:space="preserve"> in one</w:t>
            </w:r>
            <w:r w:rsidRPr="006611D4">
              <w:rPr>
                <w:color w:val="auto"/>
                <w:sz w:val="20"/>
                <w:szCs w:val="20"/>
              </w:rPr>
              <w:t xml:space="preserve"> spełniała poniższe wymagania:</w:t>
            </w:r>
          </w:p>
          <w:p w14:paraId="65D84546" w14:textId="77777777" w:rsidR="006611D4" w:rsidRPr="006611D4" w:rsidRDefault="006611D4" w:rsidP="006611D4">
            <w:pPr>
              <w:pStyle w:val="Default"/>
              <w:widowControl w:val="0"/>
              <w:numPr>
                <w:ilvl w:val="0"/>
                <w:numId w:val="20"/>
              </w:numPr>
              <w:ind w:left="604" w:hanging="254"/>
              <w:rPr>
                <w:color w:val="auto"/>
                <w:sz w:val="20"/>
                <w:szCs w:val="20"/>
              </w:rPr>
            </w:pPr>
            <w:r w:rsidRPr="006611D4">
              <w:rPr>
                <w:color w:val="auto"/>
                <w:sz w:val="20"/>
                <w:szCs w:val="20"/>
              </w:rPr>
              <w:t xml:space="preserve">16 GB; </w:t>
            </w:r>
          </w:p>
          <w:p w14:paraId="34E68CD6" w14:textId="77777777" w:rsidR="006611D4" w:rsidRPr="006611D4" w:rsidRDefault="006611D4" w:rsidP="006611D4">
            <w:pPr>
              <w:pStyle w:val="Default"/>
              <w:widowControl w:val="0"/>
              <w:numPr>
                <w:ilvl w:val="0"/>
                <w:numId w:val="20"/>
              </w:numPr>
              <w:ind w:left="604" w:hanging="254"/>
              <w:rPr>
                <w:color w:val="auto"/>
                <w:sz w:val="20"/>
                <w:szCs w:val="20"/>
              </w:rPr>
            </w:pPr>
            <w:r w:rsidRPr="006611D4">
              <w:rPr>
                <w:color w:val="auto"/>
                <w:sz w:val="20"/>
                <w:szCs w:val="20"/>
              </w:rPr>
              <w:t xml:space="preserve">możliwość rozbudowy do 32 GB </w:t>
            </w:r>
          </w:p>
          <w:p w14:paraId="0BB5B1A1" w14:textId="77777777" w:rsidR="006611D4" w:rsidRPr="006611D4" w:rsidRDefault="006611D4" w:rsidP="006611D4">
            <w:pPr>
              <w:pStyle w:val="Default"/>
              <w:widowControl w:val="0"/>
              <w:numPr>
                <w:ilvl w:val="0"/>
                <w:numId w:val="20"/>
              </w:numPr>
              <w:ind w:left="604" w:hanging="254"/>
              <w:rPr>
                <w:color w:val="auto"/>
                <w:sz w:val="20"/>
                <w:szCs w:val="20"/>
              </w:rPr>
            </w:pPr>
            <w:r w:rsidRPr="006611D4">
              <w:rPr>
                <w:color w:val="auto"/>
                <w:sz w:val="20"/>
                <w:szCs w:val="20"/>
              </w:rPr>
              <w:t>format/typ pamięci: SODIMM/ DDR4 lub DDR5</w:t>
            </w:r>
          </w:p>
          <w:p w14:paraId="546C36B1" w14:textId="77777777" w:rsidR="006611D4" w:rsidRPr="006611D4" w:rsidRDefault="006611D4" w:rsidP="006611D4">
            <w:pPr>
              <w:pStyle w:val="Default"/>
              <w:widowControl w:val="0"/>
              <w:numPr>
                <w:ilvl w:val="0"/>
                <w:numId w:val="7"/>
              </w:numPr>
              <w:ind w:left="277" w:hanging="277"/>
              <w:jc w:val="both"/>
              <w:rPr>
                <w:color w:val="auto"/>
                <w:sz w:val="20"/>
                <w:szCs w:val="20"/>
                <w:lang w:eastAsia="en-US"/>
              </w:rPr>
            </w:pPr>
            <w:r w:rsidRPr="006611D4">
              <w:rPr>
                <w:color w:val="auto"/>
                <w:sz w:val="20"/>
                <w:szCs w:val="20"/>
                <w:lang w:eastAsia="en-US"/>
              </w:rPr>
              <w:t xml:space="preserve">Równocześnie </w:t>
            </w:r>
            <w:r w:rsidRPr="006611D4">
              <w:rPr>
                <w:i/>
                <w:color w:val="auto"/>
                <w:sz w:val="20"/>
                <w:szCs w:val="20"/>
              </w:rPr>
              <w:t xml:space="preserve">ilość pamięci operacyjnej komputera stacjonarnego </w:t>
            </w:r>
            <w:proofErr w:type="spellStart"/>
            <w:r w:rsidRPr="006611D4">
              <w:rPr>
                <w:i/>
                <w:color w:val="auto"/>
                <w:sz w:val="20"/>
                <w:szCs w:val="20"/>
              </w:rPr>
              <w:lastRenderedPageBreak/>
              <w:t>all</w:t>
            </w:r>
            <w:proofErr w:type="spellEnd"/>
            <w:r w:rsidRPr="006611D4">
              <w:rPr>
                <w:i/>
                <w:color w:val="auto"/>
                <w:sz w:val="20"/>
                <w:szCs w:val="20"/>
              </w:rPr>
              <w:t xml:space="preserve"> in one</w:t>
            </w:r>
            <w:r w:rsidRPr="006611D4">
              <w:rPr>
                <w:color w:val="auto"/>
                <w:sz w:val="20"/>
                <w:szCs w:val="20"/>
                <w:lang w:eastAsia="en-US"/>
              </w:rPr>
              <w:t xml:space="preserve"> jest </w:t>
            </w:r>
            <w:r w:rsidRPr="006611D4">
              <w:rPr>
                <w:i/>
                <w:color w:val="auto"/>
                <w:sz w:val="20"/>
                <w:szCs w:val="20"/>
                <w:u w:val="single"/>
                <w:lang w:eastAsia="en-US"/>
              </w:rPr>
              <w:t>kryterium oceny ofert</w:t>
            </w:r>
            <w:r w:rsidRPr="006611D4">
              <w:rPr>
                <w:color w:val="auto"/>
                <w:sz w:val="20"/>
                <w:szCs w:val="20"/>
                <w:lang w:eastAsia="en-US"/>
              </w:rPr>
              <w:t xml:space="preserve">. </w:t>
            </w:r>
          </w:p>
          <w:p w14:paraId="0DE18098" w14:textId="567B0FE6" w:rsidR="006611D4" w:rsidRPr="006611D4" w:rsidRDefault="006611D4" w:rsidP="006611D4">
            <w:pPr>
              <w:pStyle w:val="Default"/>
              <w:widowControl w:val="0"/>
              <w:numPr>
                <w:ilvl w:val="0"/>
                <w:numId w:val="7"/>
              </w:numPr>
              <w:spacing w:after="240"/>
              <w:ind w:left="277" w:hanging="277"/>
              <w:jc w:val="both"/>
              <w:rPr>
                <w:color w:val="auto"/>
                <w:sz w:val="18"/>
                <w:szCs w:val="18"/>
              </w:rPr>
            </w:pPr>
            <w:r w:rsidRPr="006611D4">
              <w:rPr>
                <w:color w:val="auto"/>
                <w:sz w:val="20"/>
                <w:szCs w:val="20"/>
                <w:lang w:eastAsia="en-US"/>
              </w:rPr>
              <w:t xml:space="preserve">Wykonawca, z którym zostanie zawarta umowa zobowiązany jest dostarczyć </w:t>
            </w:r>
            <w:r w:rsidRPr="006611D4">
              <w:rPr>
                <w:bCs/>
                <w:i/>
                <w:iCs/>
                <w:color w:val="auto"/>
                <w:sz w:val="20"/>
                <w:szCs w:val="20"/>
              </w:rPr>
              <w:t xml:space="preserve">komputery stacjonarne </w:t>
            </w:r>
            <w:proofErr w:type="spellStart"/>
            <w:r w:rsidRPr="006611D4">
              <w:rPr>
                <w:bCs/>
                <w:i/>
                <w:iCs/>
                <w:color w:val="auto"/>
                <w:sz w:val="20"/>
                <w:szCs w:val="20"/>
              </w:rPr>
              <w:t>all</w:t>
            </w:r>
            <w:proofErr w:type="spellEnd"/>
            <w:r w:rsidRPr="006611D4">
              <w:rPr>
                <w:bCs/>
                <w:i/>
                <w:iCs/>
                <w:color w:val="auto"/>
                <w:sz w:val="20"/>
                <w:szCs w:val="20"/>
              </w:rPr>
              <w:t xml:space="preserve"> in one</w:t>
            </w:r>
            <w:r w:rsidRPr="006611D4">
              <w:rPr>
                <w:color w:val="auto"/>
                <w:sz w:val="20"/>
                <w:szCs w:val="20"/>
              </w:rPr>
              <w:t xml:space="preserve"> posiadające </w:t>
            </w:r>
            <w:r w:rsidRPr="006611D4">
              <w:rPr>
                <w:i/>
                <w:color w:val="auto"/>
                <w:sz w:val="20"/>
                <w:szCs w:val="20"/>
              </w:rPr>
              <w:t xml:space="preserve">pamięć operacyjną </w:t>
            </w:r>
            <w:r w:rsidRPr="006611D4">
              <w:rPr>
                <w:color w:val="auto"/>
                <w:sz w:val="20"/>
                <w:szCs w:val="20"/>
              </w:rPr>
              <w:t>w ilości</w:t>
            </w:r>
            <w:r w:rsidRPr="006611D4">
              <w:rPr>
                <w:b/>
                <w:i/>
                <w:color w:val="auto"/>
                <w:sz w:val="20"/>
                <w:szCs w:val="20"/>
              </w:rPr>
              <w:t xml:space="preserve"> </w:t>
            </w:r>
            <w:r w:rsidRPr="006611D4">
              <w:rPr>
                <w:color w:val="auto"/>
                <w:sz w:val="20"/>
                <w:szCs w:val="20"/>
                <w:lang w:eastAsia="en-US"/>
              </w:rPr>
              <w:t>zaoferowanej w ofercie.</w:t>
            </w:r>
          </w:p>
        </w:tc>
        <w:tc>
          <w:tcPr>
            <w:tcW w:w="3164" w:type="dxa"/>
          </w:tcPr>
          <w:p w14:paraId="18AD9463" w14:textId="77777777" w:rsidR="006611D4" w:rsidRDefault="006611D4" w:rsidP="006611D4">
            <w:pPr>
              <w:autoSpaceDE w:val="0"/>
              <w:autoSpaceDN w:val="0"/>
              <w:adjustRightInd w:val="0"/>
              <w:spacing w:before="120" w:after="0" w:line="240" w:lineRule="auto"/>
              <w:rPr>
                <w:rFonts w:ascii="Times New Roman" w:eastAsia="Times New Roman" w:hAnsi="Times New Roman"/>
                <w:b/>
                <w:bCs/>
                <w:i/>
                <w:sz w:val="18"/>
                <w:szCs w:val="18"/>
                <w:lang w:eastAsia="pl-PL"/>
              </w:rPr>
            </w:pPr>
            <w:r w:rsidRPr="006611D4">
              <w:rPr>
                <w:rFonts w:ascii="Times New Roman" w:eastAsia="Times New Roman" w:hAnsi="Times New Roman"/>
                <w:b/>
                <w:bCs/>
                <w:sz w:val="18"/>
                <w:szCs w:val="18"/>
                <w:lang w:eastAsia="pl-PL"/>
              </w:rPr>
              <w:lastRenderedPageBreak/>
              <w:t xml:space="preserve">Zadeklarowana w </w:t>
            </w:r>
            <w:r w:rsidRPr="006611D4">
              <w:rPr>
                <w:rFonts w:ascii="Times New Roman" w:eastAsia="Times New Roman" w:hAnsi="Times New Roman"/>
                <w:b/>
                <w:bCs/>
                <w:i/>
                <w:sz w:val="18"/>
                <w:szCs w:val="18"/>
                <w:lang w:eastAsia="pl-PL"/>
              </w:rPr>
              <w:t>Formularzu ofertowym</w:t>
            </w:r>
          </w:p>
          <w:p w14:paraId="0139192A" w14:textId="77777777" w:rsidR="00420180" w:rsidRDefault="00420180" w:rsidP="006611D4">
            <w:pPr>
              <w:autoSpaceDE w:val="0"/>
              <w:autoSpaceDN w:val="0"/>
              <w:adjustRightInd w:val="0"/>
              <w:spacing w:before="120" w:after="0" w:line="240" w:lineRule="auto"/>
              <w:rPr>
                <w:rFonts w:eastAsia="Times New Roman" w:cs="Calibri"/>
                <w:b/>
                <w:bCs/>
                <w:i/>
                <w:sz w:val="18"/>
                <w:szCs w:val="18"/>
                <w:lang w:eastAsia="pl-PL"/>
              </w:rPr>
            </w:pPr>
          </w:p>
          <w:p w14:paraId="0128BFC6" w14:textId="60D7F000" w:rsidR="00420180" w:rsidRDefault="00420180"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420180">
              <w:rPr>
                <w:rFonts w:ascii="Times New Roman" w:eastAsia="Times New Roman" w:hAnsi="Times New Roman"/>
                <w:sz w:val="18"/>
                <w:szCs w:val="18"/>
                <w:lang w:eastAsia="pl-PL"/>
              </w:rPr>
              <w:t>Pojemność i typ pamięci</w:t>
            </w:r>
            <w:r>
              <w:rPr>
                <w:rFonts w:ascii="Times New Roman" w:eastAsia="Times New Roman" w:hAnsi="Times New Roman"/>
                <w:sz w:val="18"/>
                <w:szCs w:val="18"/>
                <w:lang w:eastAsia="pl-PL"/>
              </w:rPr>
              <w:t xml:space="preserve">: </w:t>
            </w:r>
          </w:p>
          <w:p w14:paraId="1F0EFB25" w14:textId="36972E4C" w:rsidR="00420180" w:rsidRPr="00420180" w:rsidRDefault="00420180" w:rsidP="006611D4">
            <w:pPr>
              <w:autoSpaceDE w:val="0"/>
              <w:autoSpaceDN w:val="0"/>
              <w:adjustRightInd w:val="0"/>
              <w:spacing w:before="120" w:after="0" w:line="240" w:lineRule="auto"/>
              <w:rPr>
                <w:rFonts w:eastAsia="Times New Roman" w:cs="Calibri"/>
                <w:sz w:val="18"/>
                <w:szCs w:val="18"/>
                <w:lang w:eastAsia="pl-PL"/>
              </w:rPr>
            </w:pPr>
            <w:r>
              <w:rPr>
                <w:rFonts w:ascii="Times New Roman" w:eastAsia="Times New Roman" w:hAnsi="Times New Roman"/>
                <w:sz w:val="18"/>
                <w:szCs w:val="18"/>
                <w:lang w:eastAsia="pl-PL"/>
              </w:rPr>
              <w:t>M</w:t>
            </w:r>
            <w:r w:rsidRPr="00420180">
              <w:rPr>
                <w:rFonts w:ascii="Times New Roman" w:eastAsia="Times New Roman" w:hAnsi="Times New Roman"/>
                <w:sz w:val="18"/>
                <w:szCs w:val="18"/>
                <w:lang w:eastAsia="pl-PL"/>
              </w:rPr>
              <w:t>ożliwość rozbudowy do</w:t>
            </w:r>
            <w:r>
              <w:rPr>
                <w:rFonts w:ascii="Times New Roman" w:eastAsia="Times New Roman" w:hAnsi="Times New Roman"/>
                <w:sz w:val="18"/>
                <w:szCs w:val="18"/>
                <w:lang w:eastAsia="pl-PL"/>
              </w:rPr>
              <w:t xml:space="preserve">: </w:t>
            </w:r>
          </w:p>
        </w:tc>
      </w:tr>
      <w:tr w:rsidR="006611D4" w:rsidRPr="00C828EF" w14:paraId="22E5B98C" w14:textId="77777777" w:rsidTr="00AE47E8">
        <w:tc>
          <w:tcPr>
            <w:tcW w:w="0" w:type="auto"/>
          </w:tcPr>
          <w:p w14:paraId="622147F9"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6 </w:t>
            </w:r>
          </w:p>
        </w:tc>
        <w:tc>
          <w:tcPr>
            <w:tcW w:w="1727" w:type="dxa"/>
          </w:tcPr>
          <w:p w14:paraId="31D3124B" w14:textId="7212B339"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Karta graficzna </w:t>
            </w:r>
          </w:p>
        </w:tc>
        <w:tc>
          <w:tcPr>
            <w:tcW w:w="3687" w:type="dxa"/>
            <w:vAlign w:val="center"/>
          </w:tcPr>
          <w:p w14:paraId="1065A89E"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zintegrowana, zgodna ze standardem DirectX min. 12, </w:t>
            </w:r>
            <w:proofErr w:type="spellStart"/>
            <w:r w:rsidRPr="006611D4">
              <w:rPr>
                <w:color w:val="auto"/>
                <w:sz w:val="20"/>
                <w:szCs w:val="20"/>
              </w:rPr>
              <w:t>OpenGL</w:t>
            </w:r>
            <w:proofErr w:type="spellEnd"/>
            <w:r w:rsidRPr="006611D4">
              <w:rPr>
                <w:color w:val="auto"/>
                <w:sz w:val="20"/>
                <w:szCs w:val="20"/>
              </w:rPr>
              <w:t xml:space="preserve"> 4.0, </w:t>
            </w:r>
          </w:p>
          <w:p w14:paraId="67B6553B" w14:textId="27027D08"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wykorzystująca pamięć systemową RAM</w:t>
            </w:r>
          </w:p>
        </w:tc>
        <w:tc>
          <w:tcPr>
            <w:tcW w:w="3164" w:type="dxa"/>
          </w:tcPr>
          <w:p w14:paraId="58F0A48E"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684F623B" w14:textId="77777777" w:rsidTr="00AE47E8">
        <w:tc>
          <w:tcPr>
            <w:tcW w:w="0" w:type="auto"/>
          </w:tcPr>
          <w:p w14:paraId="620C0128"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7 </w:t>
            </w:r>
          </w:p>
        </w:tc>
        <w:tc>
          <w:tcPr>
            <w:tcW w:w="1727" w:type="dxa"/>
          </w:tcPr>
          <w:p w14:paraId="01953872" w14:textId="3D438956"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Karta sieciowa </w:t>
            </w:r>
          </w:p>
        </w:tc>
        <w:tc>
          <w:tcPr>
            <w:tcW w:w="3687" w:type="dxa"/>
            <w:vAlign w:val="center"/>
          </w:tcPr>
          <w:p w14:paraId="54A329E1" w14:textId="74805BD4"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zintegrowana karta sieciowa, 10/100/1000 Gigabit Ethernet, RJ-45, wspierająca obsługę WOL (funkcja włączana przez użytkownika)</w:t>
            </w:r>
          </w:p>
        </w:tc>
        <w:tc>
          <w:tcPr>
            <w:tcW w:w="3164" w:type="dxa"/>
          </w:tcPr>
          <w:p w14:paraId="128A8CFC"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5299632F" w14:textId="77777777" w:rsidTr="00AE47E8">
        <w:tc>
          <w:tcPr>
            <w:tcW w:w="0" w:type="auto"/>
          </w:tcPr>
          <w:p w14:paraId="48786499"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8 </w:t>
            </w:r>
          </w:p>
        </w:tc>
        <w:tc>
          <w:tcPr>
            <w:tcW w:w="1727" w:type="dxa"/>
          </w:tcPr>
          <w:p w14:paraId="4DB82264" w14:textId="68510747" w:rsidR="006611D4" w:rsidRPr="006611D4" w:rsidRDefault="006611D4" w:rsidP="00AE47E8">
            <w:pPr>
              <w:pStyle w:val="Default"/>
              <w:rPr>
                <w:rFonts w:eastAsia="Times New Roman"/>
                <w:sz w:val="18"/>
                <w:szCs w:val="18"/>
              </w:rPr>
            </w:pPr>
            <w:r w:rsidRPr="006611D4">
              <w:rPr>
                <w:b/>
                <w:bCs/>
                <w:color w:val="auto"/>
                <w:sz w:val="20"/>
                <w:szCs w:val="20"/>
              </w:rPr>
              <w:t xml:space="preserve">Karta </w:t>
            </w:r>
            <w:r w:rsidRPr="006611D4">
              <w:rPr>
                <w:b/>
                <w:bCs/>
                <w:sz w:val="20"/>
                <w:szCs w:val="20"/>
              </w:rPr>
              <w:t xml:space="preserve">dźwiękowa </w:t>
            </w:r>
          </w:p>
        </w:tc>
        <w:tc>
          <w:tcPr>
            <w:tcW w:w="3687" w:type="dxa"/>
            <w:vAlign w:val="center"/>
          </w:tcPr>
          <w:p w14:paraId="51B9202E"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zintegrowana,</w:t>
            </w:r>
          </w:p>
          <w:p w14:paraId="68C94880" w14:textId="46145CAD"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 xml:space="preserve">liczba głośników: 2 szt. zintegrowane </w:t>
            </w:r>
          </w:p>
        </w:tc>
        <w:tc>
          <w:tcPr>
            <w:tcW w:w="3164" w:type="dxa"/>
          </w:tcPr>
          <w:p w14:paraId="0CEF4792"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38F563B5" w14:textId="77777777" w:rsidTr="00AE47E8">
        <w:tc>
          <w:tcPr>
            <w:tcW w:w="0" w:type="auto"/>
          </w:tcPr>
          <w:p w14:paraId="617EF649"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9 </w:t>
            </w:r>
          </w:p>
        </w:tc>
        <w:tc>
          <w:tcPr>
            <w:tcW w:w="1727" w:type="dxa"/>
          </w:tcPr>
          <w:p w14:paraId="5EBB4428" w14:textId="6CF38B50" w:rsidR="006611D4" w:rsidRPr="006611D4" w:rsidRDefault="006611D4" w:rsidP="006611D4">
            <w:pPr>
              <w:autoSpaceDE w:val="0"/>
              <w:autoSpaceDN w:val="0"/>
              <w:adjustRightInd w:val="0"/>
              <w:spacing w:before="120" w:after="0" w:line="240" w:lineRule="auto"/>
              <w:rPr>
                <w:rFonts w:ascii="Times New Roman" w:eastAsia="Times New Roman" w:hAnsi="Times New Roman"/>
                <w:b/>
                <w:sz w:val="18"/>
                <w:szCs w:val="18"/>
                <w:lang w:eastAsia="pl-PL"/>
              </w:rPr>
            </w:pPr>
            <w:r w:rsidRPr="006611D4">
              <w:rPr>
                <w:rFonts w:ascii="Times New Roman" w:hAnsi="Times New Roman"/>
                <w:b/>
                <w:sz w:val="20"/>
                <w:szCs w:val="20"/>
              </w:rPr>
              <w:t>Dysk twardy</w:t>
            </w:r>
          </w:p>
        </w:tc>
        <w:tc>
          <w:tcPr>
            <w:tcW w:w="3687" w:type="dxa"/>
          </w:tcPr>
          <w:p w14:paraId="336B32AA" w14:textId="77777777" w:rsidR="006611D4" w:rsidRPr="006611D4" w:rsidRDefault="006611D4" w:rsidP="006611D4">
            <w:pPr>
              <w:pStyle w:val="Default"/>
              <w:spacing w:before="240"/>
              <w:rPr>
                <w:color w:val="auto"/>
                <w:sz w:val="20"/>
                <w:szCs w:val="20"/>
              </w:rPr>
            </w:pPr>
            <w:r w:rsidRPr="006611D4">
              <w:rPr>
                <w:color w:val="auto"/>
                <w:sz w:val="20"/>
                <w:szCs w:val="20"/>
              </w:rPr>
              <w:t>Minimum 512 GB, SSD,</w:t>
            </w:r>
          </w:p>
          <w:p w14:paraId="1C429E8C" w14:textId="328360C0" w:rsidR="006611D4" w:rsidRPr="006611D4" w:rsidRDefault="006611D4" w:rsidP="006611D4">
            <w:pPr>
              <w:pStyle w:val="Default"/>
              <w:spacing w:after="240"/>
              <w:rPr>
                <w:color w:val="auto"/>
                <w:sz w:val="18"/>
                <w:szCs w:val="18"/>
              </w:rPr>
            </w:pPr>
            <w:r w:rsidRPr="006611D4">
              <w:rPr>
                <w:color w:val="auto"/>
                <w:sz w:val="20"/>
                <w:szCs w:val="20"/>
              </w:rPr>
              <w:t xml:space="preserve">z wyłączeniem dysków opartych na kontrolerach  z rodziny </w:t>
            </w:r>
            <w:proofErr w:type="spellStart"/>
            <w:r w:rsidRPr="006611D4">
              <w:rPr>
                <w:color w:val="auto"/>
                <w:sz w:val="20"/>
                <w:szCs w:val="20"/>
              </w:rPr>
              <w:t>Phison</w:t>
            </w:r>
            <w:proofErr w:type="spellEnd"/>
            <w:r w:rsidRPr="006611D4">
              <w:rPr>
                <w:color w:val="auto"/>
                <w:sz w:val="20"/>
                <w:szCs w:val="20"/>
              </w:rPr>
              <w:t xml:space="preserve"> PS3111 oraz pamięciach NAND typu „no </w:t>
            </w:r>
            <w:proofErr w:type="spellStart"/>
            <w:r w:rsidRPr="006611D4">
              <w:rPr>
                <w:color w:val="auto"/>
                <w:sz w:val="20"/>
                <w:szCs w:val="20"/>
              </w:rPr>
              <w:t>name</w:t>
            </w:r>
            <w:proofErr w:type="spellEnd"/>
            <w:r w:rsidRPr="006611D4">
              <w:rPr>
                <w:color w:val="auto"/>
                <w:sz w:val="20"/>
                <w:szCs w:val="20"/>
              </w:rPr>
              <w:t>” – nieznanego producenta</w:t>
            </w:r>
          </w:p>
        </w:tc>
        <w:tc>
          <w:tcPr>
            <w:tcW w:w="3164" w:type="dxa"/>
          </w:tcPr>
          <w:p w14:paraId="42C920A0"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495F491E" w14:textId="77777777" w:rsidTr="00AE47E8">
        <w:tc>
          <w:tcPr>
            <w:tcW w:w="0" w:type="auto"/>
          </w:tcPr>
          <w:p w14:paraId="38FED877"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10 </w:t>
            </w:r>
          </w:p>
        </w:tc>
        <w:tc>
          <w:tcPr>
            <w:tcW w:w="1727" w:type="dxa"/>
          </w:tcPr>
          <w:p w14:paraId="23C33289" w14:textId="6D0DDF18"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Certyfikaty i standardy </w:t>
            </w:r>
          </w:p>
        </w:tc>
        <w:tc>
          <w:tcPr>
            <w:tcW w:w="3687" w:type="dxa"/>
            <w:vAlign w:val="center"/>
          </w:tcPr>
          <w:p w14:paraId="24F2829F"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Certyfikat ISO9001 dla producenta sprzętu lub równoważny  </w:t>
            </w:r>
          </w:p>
          <w:p w14:paraId="0689D88B" w14:textId="77777777" w:rsidR="006611D4" w:rsidRPr="006611D4" w:rsidRDefault="006611D4" w:rsidP="006611D4">
            <w:pPr>
              <w:pStyle w:val="Default"/>
              <w:widowControl w:val="0"/>
              <w:numPr>
                <w:ilvl w:val="0"/>
                <w:numId w:val="18"/>
              </w:numPr>
              <w:ind w:left="315" w:hanging="263"/>
              <w:rPr>
                <w:color w:val="auto"/>
                <w:sz w:val="20"/>
                <w:szCs w:val="20"/>
                <w:lang w:val="en-GB"/>
              </w:rPr>
            </w:pPr>
            <w:proofErr w:type="spellStart"/>
            <w:r w:rsidRPr="006611D4">
              <w:rPr>
                <w:color w:val="auto"/>
                <w:sz w:val="20"/>
                <w:szCs w:val="20"/>
                <w:lang w:val="en-GB"/>
              </w:rPr>
              <w:t>Certyfikat</w:t>
            </w:r>
            <w:proofErr w:type="spellEnd"/>
            <w:r w:rsidRPr="006611D4">
              <w:rPr>
                <w:color w:val="auto"/>
                <w:sz w:val="20"/>
                <w:szCs w:val="20"/>
                <w:lang w:val="en-GB"/>
              </w:rPr>
              <w:t xml:space="preserve"> EPEAT Silver </w:t>
            </w:r>
            <w:proofErr w:type="spellStart"/>
            <w:r w:rsidRPr="006611D4">
              <w:rPr>
                <w:color w:val="auto"/>
                <w:sz w:val="20"/>
                <w:szCs w:val="20"/>
                <w:lang w:val="en-GB"/>
              </w:rPr>
              <w:t>lub</w:t>
            </w:r>
            <w:proofErr w:type="spellEnd"/>
            <w:r w:rsidRPr="006611D4">
              <w:rPr>
                <w:color w:val="auto"/>
                <w:sz w:val="20"/>
                <w:szCs w:val="20"/>
                <w:lang w:val="en-GB"/>
              </w:rPr>
              <w:t xml:space="preserve"> Gold</w:t>
            </w:r>
          </w:p>
          <w:p w14:paraId="71450A9C"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Oferowane urządzenia muszą posiadać certyfikat Microsoft lub równoważny, potwierdzający poprawną współpracę oferowanych komputerów z zaoferowanym systemem operacyjnym </w:t>
            </w:r>
          </w:p>
          <w:p w14:paraId="00B4F2C5"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Oferowane urządzenia muszą posiadać znak bezpieczeństwa CE oraz spełniać postanowienia </w:t>
            </w:r>
            <w:proofErr w:type="spellStart"/>
            <w:r w:rsidRPr="006611D4">
              <w:rPr>
                <w:color w:val="auto"/>
                <w:sz w:val="20"/>
                <w:szCs w:val="20"/>
              </w:rPr>
              <w:t>RoHS</w:t>
            </w:r>
            <w:proofErr w:type="spellEnd"/>
          </w:p>
          <w:p w14:paraId="2F12555B" w14:textId="38D218DA" w:rsidR="006611D4" w:rsidRPr="006611D4" w:rsidRDefault="006611D4" w:rsidP="006611D4">
            <w:pPr>
              <w:pStyle w:val="Default"/>
              <w:widowControl w:val="0"/>
              <w:numPr>
                <w:ilvl w:val="0"/>
                <w:numId w:val="18"/>
              </w:numPr>
              <w:ind w:left="315" w:hanging="263"/>
              <w:rPr>
                <w:b/>
                <w:bCs/>
                <w:color w:val="auto"/>
                <w:sz w:val="18"/>
                <w:szCs w:val="18"/>
              </w:rPr>
            </w:pPr>
            <w:r w:rsidRPr="006611D4">
              <w:rPr>
                <w:b/>
                <w:bCs/>
                <w:color w:val="auto"/>
                <w:sz w:val="20"/>
                <w:szCs w:val="20"/>
              </w:rPr>
              <w:t>Certyfikat TCO dla zaoferowanego modelu komputera (załączyć do oferty wydruk ze strony https://tcocertified.com/) lub równoważne</w:t>
            </w:r>
          </w:p>
        </w:tc>
        <w:tc>
          <w:tcPr>
            <w:tcW w:w="3164" w:type="dxa"/>
          </w:tcPr>
          <w:p w14:paraId="6D6150A2"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049D104B" w14:textId="77777777" w:rsidTr="00AE47E8">
        <w:trPr>
          <w:trHeight w:val="1146"/>
        </w:trPr>
        <w:tc>
          <w:tcPr>
            <w:tcW w:w="0" w:type="auto"/>
          </w:tcPr>
          <w:p w14:paraId="6784DDE3"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bCs/>
                <w:sz w:val="18"/>
                <w:szCs w:val="18"/>
                <w:lang w:eastAsia="pl-PL"/>
              </w:rPr>
              <w:t xml:space="preserve">11 </w:t>
            </w:r>
          </w:p>
        </w:tc>
        <w:tc>
          <w:tcPr>
            <w:tcW w:w="1727" w:type="dxa"/>
          </w:tcPr>
          <w:p w14:paraId="6F412D12" w14:textId="5D7DF9D8"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Porty </w:t>
            </w:r>
          </w:p>
        </w:tc>
        <w:tc>
          <w:tcPr>
            <w:tcW w:w="3687" w:type="dxa"/>
            <w:vAlign w:val="center"/>
          </w:tcPr>
          <w:p w14:paraId="6184F682"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5 x USB 2.0/3.0 (min. 1 z przodu lub na panelu bocznym), 1x Display Port,</w:t>
            </w:r>
          </w:p>
          <w:p w14:paraId="44F1B1B8"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1 x RJ45, </w:t>
            </w:r>
          </w:p>
          <w:p w14:paraId="7468EF9B" w14:textId="073BA72E"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 xml:space="preserve">porty audio (słuchawki, mikrofon), zamawiający dopuszcza rozwiązanie </w:t>
            </w:r>
            <w:proofErr w:type="spellStart"/>
            <w:r w:rsidRPr="006611D4">
              <w:rPr>
                <w:color w:val="auto"/>
                <w:sz w:val="20"/>
                <w:szCs w:val="20"/>
              </w:rPr>
              <w:t>combo</w:t>
            </w:r>
            <w:proofErr w:type="spellEnd"/>
            <w:r w:rsidRPr="006611D4">
              <w:rPr>
                <w:color w:val="auto"/>
                <w:sz w:val="20"/>
                <w:szCs w:val="20"/>
              </w:rPr>
              <w:t xml:space="preserve"> </w:t>
            </w:r>
          </w:p>
        </w:tc>
        <w:tc>
          <w:tcPr>
            <w:tcW w:w="3164" w:type="dxa"/>
          </w:tcPr>
          <w:p w14:paraId="78BCF8AD"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20D13961" w14:textId="77777777" w:rsidTr="00AE47E8">
        <w:trPr>
          <w:trHeight w:val="860"/>
        </w:trPr>
        <w:tc>
          <w:tcPr>
            <w:tcW w:w="0" w:type="auto"/>
          </w:tcPr>
          <w:p w14:paraId="1886C213"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12</w:t>
            </w:r>
            <w:r w:rsidRPr="000F226B">
              <w:rPr>
                <w:rFonts w:ascii="Times New Roman" w:eastAsia="Times New Roman" w:hAnsi="Times New Roman"/>
                <w:b/>
                <w:bCs/>
                <w:sz w:val="18"/>
                <w:szCs w:val="18"/>
                <w:lang w:eastAsia="pl-PL"/>
              </w:rPr>
              <w:t xml:space="preserve"> </w:t>
            </w:r>
          </w:p>
        </w:tc>
        <w:tc>
          <w:tcPr>
            <w:tcW w:w="1727" w:type="dxa"/>
          </w:tcPr>
          <w:p w14:paraId="04D0088E" w14:textId="2A705F49"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Głośność </w:t>
            </w:r>
          </w:p>
        </w:tc>
        <w:tc>
          <w:tcPr>
            <w:tcW w:w="3687" w:type="dxa"/>
            <w:vAlign w:val="center"/>
          </w:tcPr>
          <w:p w14:paraId="3BE4E529" w14:textId="1FFC836E" w:rsidR="006611D4" w:rsidRPr="006611D4" w:rsidRDefault="006611D4" w:rsidP="006611D4">
            <w:pPr>
              <w:pStyle w:val="Default"/>
              <w:rPr>
                <w:color w:val="auto"/>
                <w:sz w:val="18"/>
                <w:szCs w:val="18"/>
              </w:rPr>
            </w:pPr>
            <w:r w:rsidRPr="006611D4">
              <w:rPr>
                <w:color w:val="auto"/>
                <w:sz w:val="20"/>
                <w:szCs w:val="20"/>
              </w:rPr>
              <w:t xml:space="preserve">W czasie pracy do 30dB, pomiar zgodny z normą ISO 7779 i ISO 9296 lub równoważny  </w:t>
            </w:r>
          </w:p>
        </w:tc>
        <w:tc>
          <w:tcPr>
            <w:tcW w:w="3164" w:type="dxa"/>
          </w:tcPr>
          <w:p w14:paraId="57382ADD"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337FA791" w14:textId="77777777" w:rsidTr="00AE47E8">
        <w:trPr>
          <w:trHeight w:val="615"/>
        </w:trPr>
        <w:tc>
          <w:tcPr>
            <w:tcW w:w="0" w:type="auto"/>
          </w:tcPr>
          <w:p w14:paraId="1592F098"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13</w:t>
            </w:r>
            <w:r w:rsidRPr="000F226B">
              <w:rPr>
                <w:rFonts w:ascii="Times New Roman" w:eastAsia="Times New Roman" w:hAnsi="Times New Roman"/>
                <w:b/>
                <w:bCs/>
                <w:sz w:val="18"/>
                <w:szCs w:val="18"/>
                <w:lang w:eastAsia="pl-PL"/>
              </w:rPr>
              <w:t xml:space="preserve"> </w:t>
            </w:r>
          </w:p>
        </w:tc>
        <w:tc>
          <w:tcPr>
            <w:tcW w:w="1727" w:type="dxa"/>
          </w:tcPr>
          <w:p w14:paraId="4124AD18" w14:textId="126BF430" w:rsidR="006611D4" w:rsidRPr="006611D4"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Klawiatura </w:t>
            </w:r>
          </w:p>
        </w:tc>
        <w:tc>
          <w:tcPr>
            <w:tcW w:w="3687" w:type="dxa"/>
            <w:vAlign w:val="center"/>
          </w:tcPr>
          <w:p w14:paraId="37113C33" w14:textId="1C7B7B6C" w:rsidR="006611D4" w:rsidRPr="006611D4" w:rsidRDefault="006611D4" w:rsidP="006611D4">
            <w:pPr>
              <w:pStyle w:val="Default"/>
              <w:rPr>
                <w:color w:val="auto"/>
                <w:sz w:val="18"/>
                <w:szCs w:val="18"/>
              </w:rPr>
            </w:pPr>
            <w:r w:rsidRPr="006611D4">
              <w:rPr>
                <w:color w:val="auto"/>
                <w:sz w:val="20"/>
                <w:szCs w:val="20"/>
              </w:rPr>
              <w:t>USB, tylna część klawiatury regulowana za pomocą nóżek a kąt powinien wynosić między 0° a 15°</w:t>
            </w:r>
          </w:p>
        </w:tc>
        <w:tc>
          <w:tcPr>
            <w:tcW w:w="3164" w:type="dxa"/>
          </w:tcPr>
          <w:p w14:paraId="2B3F3922"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479F07E6" w14:textId="77777777" w:rsidTr="00AE47E8">
        <w:trPr>
          <w:trHeight w:val="596"/>
        </w:trPr>
        <w:tc>
          <w:tcPr>
            <w:tcW w:w="0" w:type="auto"/>
          </w:tcPr>
          <w:p w14:paraId="434C33D3"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14</w:t>
            </w:r>
            <w:r w:rsidRPr="000F226B">
              <w:rPr>
                <w:rFonts w:ascii="Times New Roman" w:eastAsia="Times New Roman" w:hAnsi="Times New Roman"/>
                <w:b/>
                <w:bCs/>
                <w:sz w:val="18"/>
                <w:szCs w:val="18"/>
                <w:lang w:eastAsia="pl-PL"/>
              </w:rPr>
              <w:t xml:space="preserve"> </w:t>
            </w:r>
          </w:p>
        </w:tc>
        <w:tc>
          <w:tcPr>
            <w:tcW w:w="1727" w:type="dxa"/>
          </w:tcPr>
          <w:p w14:paraId="5D6D10CC" w14:textId="0BC0B01A"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Mysz </w:t>
            </w:r>
          </w:p>
        </w:tc>
        <w:tc>
          <w:tcPr>
            <w:tcW w:w="3687" w:type="dxa"/>
            <w:vAlign w:val="center"/>
          </w:tcPr>
          <w:p w14:paraId="3C2A5892" w14:textId="31DC6499" w:rsidR="006611D4" w:rsidRPr="006611D4" w:rsidRDefault="006611D4" w:rsidP="006611D4">
            <w:pPr>
              <w:pStyle w:val="Default"/>
              <w:rPr>
                <w:color w:val="auto"/>
                <w:sz w:val="18"/>
                <w:szCs w:val="18"/>
              </w:rPr>
            </w:pPr>
            <w:r w:rsidRPr="006611D4">
              <w:rPr>
                <w:color w:val="auto"/>
                <w:sz w:val="20"/>
                <w:szCs w:val="20"/>
              </w:rPr>
              <w:t>Mysz optyczna USB, o wymiarach min.:110/60/30mm, 3 przyciski, rolka</w:t>
            </w:r>
          </w:p>
        </w:tc>
        <w:tc>
          <w:tcPr>
            <w:tcW w:w="3164" w:type="dxa"/>
          </w:tcPr>
          <w:p w14:paraId="3F94B98C"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124A735A" w14:textId="77777777" w:rsidTr="00AE47E8">
        <w:trPr>
          <w:trHeight w:val="692"/>
        </w:trPr>
        <w:tc>
          <w:tcPr>
            <w:tcW w:w="0" w:type="auto"/>
          </w:tcPr>
          <w:p w14:paraId="3AFEECCE"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15</w:t>
            </w:r>
            <w:r w:rsidRPr="000F226B">
              <w:rPr>
                <w:rFonts w:ascii="Times New Roman" w:eastAsia="Times New Roman" w:hAnsi="Times New Roman"/>
                <w:b/>
                <w:bCs/>
                <w:sz w:val="18"/>
                <w:szCs w:val="18"/>
                <w:lang w:eastAsia="pl-PL"/>
              </w:rPr>
              <w:t xml:space="preserve"> </w:t>
            </w:r>
          </w:p>
        </w:tc>
        <w:tc>
          <w:tcPr>
            <w:tcW w:w="1727" w:type="dxa"/>
          </w:tcPr>
          <w:p w14:paraId="3E345387" w14:textId="77777777" w:rsidR="006611D4" w:rsidRPr="006611D4" w:rsidRDefault="006611D4" w:rsidP="006611D4">
            <w:pPr>
              <w:pStyle w:val="Default"/>
              <w:spacing w:before="240"/>
              <w:rPr>
                <w:b/>
                <w:bCs/>
                <w:color w:val="auto"/>
                <w:sz w:val="20"/>
                <w:szCs w:val="20"/>
              </w:rPr>
            </w:pPr>
            <w:r w:rsidRPr="006611D4">
              <w:rPr>
                <w:b/>
                <w:bCs/>
                <w:color w:val="auto"/>
                <w:sz w:val="20"/>
                <w:szCs w:val="20"/>
              </w:rPr>
              <w:t xml:space="preserve">Właściwości </w:t>
            </w:r>
          </w:p>
          <w:p w14:paraId="0F3DBF3C" w14:textId="78753BE1" w:rsidR="006611D4" w:rsidRPr="006611D4"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BIOS-u </w:t>
            </w:r>
          </w:p>
        </w:tc>
        <w:tc>
          <w:tcPr>
            <w:tcW w:w="3687" w:type="dxa"/>
            <w:vAlign w:val="center"/>
          </w:tcPr>
          <w:p w14:paraId="0EB46B79"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Pełna obsługa BIOS za pomocą klawiatury oraz myszy,</w:t>
            </w:r>
          </w:p>
          <w:p w14:paraId="3A8BB6C2"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BIOS komputera zgodny z UEFI </w:t>
            </w:r>
          </w:p>
          <w:p w14:paraId="1CEEF3FD"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możliwość włączania / wyłączania rozruchu systemu z nośników </w:t>
            </w:r>
            <w:r w:rsidRPr="006611D4">
              <w:rPr>
                <w:color w:val="auto"/>
                <w:sz w:val="20"/>
                <w:szCs w:val="20"/>
              </w:rPr>
              <w:lastRenderedPageBreak/>
              <w:t xml:space="preserve">wymiennych </w:t>
            </w:r>
          </w:p>
          <w:p w14:paraId="1612FDA4"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możliwość włączenia / wyłączenia portów USB, LAN, kontrolera audio </w:t>
            </w:r>
          </w:p>
          <w:p w14:paraId="7199300D"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możliwość włączenia / wyłączenia hasła do bios oraz hasła rozruchu systemu WOL</w:t>
            </w:r>
          </w:p>
          <w:p w14:paraId="43DE2DAB" w14:textId="1CD55AC3" w:rsidR="006611D4" w:rsidRPr="006611D4" w:rsidRDefault="006611D4" w:rsidP="006611D4">
            <w:pPr>
              <w:pStyle w:val="Default"/>
              <w:widowControl w:val="0"/>
              <w:numPr>
                <w:ilvl w:val="0"/>
                <w:numId w:val="18"/>
              </w:numPr>
              <w:ind w:left="315" w:hanging="263"/>
              <w:rPr>
                <w:color w:val="auto"/>
                <w:sz w:val="18"/>
                <w:szCs w:val="18"/>
              </w:rPr>
            </w:pPr>
            <w:r w:rsidRPr="006611D4">
              <w:rPr>
                <w:sz w:val="20"/>
                <w:szCs w:val="20"/>
              </w:rPr>
              <w:t>możliwość odczytania z BIOS informacji o: modelu komputera, numerze seryjnym, numerze inwentaryzacyjnym, MAC Adres karty sieciowej, wersji BIOS, zainstalowanym procesorze, ilości (pojemności) zainstalowanej pamięci RAM wraz z taktowaniem, modelu i pojemności zainstalowanego dysku twardego.</w:t>
            </w:r>
          </w:p>
        </w:tc>
        <w:tc>
          <w:tcPr>
            <w:tcW w:w="3164" w:type="dxa"/>
          </w:tcPr>
          <w:p w14:paraId="3D8AD642"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1922D072" w14:textId="77777777" w:rsidTr="00AE47E8">
        <w:trPr>
          <w:trHeight w:val="1391"/>
        </w:trPr>
        <w:tc>
          <w:tcPr>
            <w:tcW w:w="0" w:type="auto"/>
          </w:tcPr>
          <w:p w14:paraId="4D380136"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16</w:t>
            </w:r>
          </w:p>
        </w:tc>
        <w:tc>
          <w:tcPr>
            <w:tcW w:w="1727" w:type="dxa"/>
          </w:tcPr>
          <w:p w14:paraId="78935353" w14:textId="7F45DB9D"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Bezpieczeństwo </w:t>
            </w:r>
          </w:p>
        </w:tc>
        <w:tc>
          <w:tcPr>
            <w:tcW w:w="3687" w:type="dxa"/>
          </w:tcPr>
          <w:p w14:paraId="45945A72"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możliwość tworzenia kopii zapasowych lokalnie na dedykowanej partycji dysku twardego i odzyskiwanie zarówno pojedynczych plików jak również całej zawartości partycji; </w:t>
            </w:r>
          </w:p>
          <w:p w14:paraId="675EA838"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możliwość blokowania zapisu na nośnikach przyłączanych do portów USB </w:t>
            </w:r>
          </w:p>
          <w:p w14:paraId="432B68F0" w14:textId="35686042"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Zainstalowany układ TPM</w:t>
            </w:r>
          </w:p>
        </w:tc>
        <w:tc>
          <w:tcPr>
            <w:tcW w:w="3164" w:type="dxa"/>
          </w:tcPr>
          <w:p w14:paraId="73658817"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3910F7EC" w14:textId="77777777" w:rsidTr="00AE47E8">
        <w:trPr>
          <w:trHeight w:val="3534"/>
        </w:trPr>
        <w:tc>
          <w:tcPr>
            <w:tcW w:w="0" w:type="auto"/>
          </w:tcPr>
          <w:p w14:paraId="67A36314"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17</w:t>
            </w:r>
            <w:r w:rsidRPr="000F226B">
              <w:rPr>
                <w:rFonts w:ascii="Times New Roman" w:eastAsia="Times New Roman" w:hAnsi="Times New Roman"/>
                <w:b/>
                <w:bCs/>
                <w:sz w:val="18"/>
                <w:szCs w:val="18"/>
                <w:lang w:eastAsia="pl-PL"/>
              </w:rPr>
              <w:t xml:space="preserve"> </w:t>
            </w:r>
          </w:p>
        </w:tc>
        <w:tc>
          <w:tcPr>
            <w:tcW w:w="1727" w:type="dxa"/>
          </w:tcPr>
          <w:p w14:paraId="021CE2EA" w14:textId="704D4CB9"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Oprogramowanie / zarządzanie </w:t>
            </w:r>
          </w:p>
        </w:tc>
        <w:tc>
          <w:tcPr>
            <w:tcW w:w="3687" w:type="dxa"/>
            <w:vAlign w:val="center"/>
          </w:tcPr>
          <w:p w14:paraId="76B756DD"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Zdalne zarządzanie: 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w:t>
            </w:r>
          </w:p>
          <w:p w14:paraId="728C4D20" w14:textId="77777777" w:rsidR="006611D4" w:rsidRPr="006611D4" w:rsidRDefault="006611D4" w:rsidP="006611D4">
            <w:pPr>
              <w:pStyle w:val="Default"/>
              <w:widowControl w:val="0"/>
              <w:numPr>
                <w:ilvl w:val="1"/>
                <w:numId w:val="21"/>
              </w:numPr>
              <w:ind w:left="599" w:hanging="161"/>
              <w:rPr>
                <w:color w:val="auto"/>
                <w:sz w:val="20"/>
                <w:szCs w:val="20"/>
              </w:rPr>
            </w:pPr>
            <w:r w:rsidRPr="006611D4">
              <w:rPr>
                <w:color w:val="auto"/>
                <w:sz w:val="20"/>
                <w:szCs w:val="20"/>
              </w:rPr>
              <w:t xml:space="preserve">monitorowanie konfiguracji komponentów komputera - CPU, Pamięć, HDD wersja BIOS płyty głównej; </w:t>
            </w:r>
          </w:p>
          <w:p w14:paraId="0B77B3BF" w14:textId="77777777" w:rsidR="006611D4" w:rsidRPr="006611D4" w:rsidRDefault="006611D4" w:rsidP="006611D4">
            <w:pPr>
              <w:pStyle w:val="Default"/>
              <w:widowControl w:val="0"/>
              <w:numPr>
                <w:ilvl w:val="1"/>
                <w:numId w:val="21"/>
              </w:numPr>
              <w:ind w:left="599" w:hanging="161"/>
              <w:rPr>
                <w:color w:val="auto"/>
                <w:sz w:val="20"/>
                <w:szCs w:val="20"/>
              </w:rPr>
            </w:pPr>
            <w:r w:rsidRPr="006611D4">
              <w:rPr>
                <w:color w:val="auto"/>
                <w:sz w:val="20"/>
                <w:szCs w:val="20"/>
              </w:rPr>
              <w:t>zdalną konfigurację ustawień BIOS,</w:t>
            </w:r>
          </w:p>
          <w:p w14:paraId="0A376841" w14:textId="77777777" w:rsidR="006611D4" w:rsidRPr="006611D4" w:rsidRDefault="006611D4" w:rsidP="006611D4">
            <w:pPr>
              <w:pStyle w:val="Default"/>
              <w:widowControl w:val="0"/>
              <w:numPr>
                <w:ilvl w:val="1"/>
                <w:numId w:val="21"/>
              </w:numPr>
              <w:ind w:left="599" w:hanging="161"/>
              <w:rPr>
                <w:color w:val="auto"/>
                <w:sz w:val="20"/>
                <w:szCs w:val="20"/>
              </w:rPr>
            </w:pPr>
            <w:r w:rsidRPr="006611D4">
              <w:rPr>
                <w:color w:val="auto"/>
                <w:sz w:val="20"/>
                <w:szCs w:val="20"/>
              </w:rPr>
              <w:t>zdalne przejęcie konsoli tekstowej systemu, przekierowanie procesu ładowania systemu operacyjnego z wirtualnego CD ROM lub FDD z serwera zarządzającego;</w:t>
            </w:r>
          </w:p>
          <w:p w14:paraId="0AA72C21" w14:textId="77777777" w:rsidR="006611D4" w:rsidRPr="006611D4" w:rsidRDefault="006611D4" w:rsidP="006611D4">
            <w:pPr>
              <w:pStyle w:val="Default"/>
              <w:widowControl w:val="0"/>
              <w:numPr>
                <w:ilvl w:val="1"/>
                <w:numId w:val="21"/>
              </w:numPr>
              <w:ind w:left="599" w:hanging="161"/>
              <w:rPr>
                <w:color w:val="auto"/>
                <w:sz w:val="20"/>
                <w:szCs w:val="20"/>
              </w:rPr>
            </w:pPr>
            <w:r w:rsidRPr="006611D4">
              <w:rPr>
                <w:color w:val="auto"/>
                <w:sz w:val="20"/>
                <w:szCs w:val="20"/>
              </w:rPr>
              <w:t xml:space="preserve">zdalne przejecie pełnej konsoli graficznej systemu tzw. KVM </w:t>
            </w:r>
            <w:proofErr w:type="spellStart"/>
            <w:r w:rsidRPr="006611D4">
              <w:rPr>
                <w:color w:val="auto"/>
                <w:sz w:val="20"/>
                <w:szCs w:val="20"/>
              </w:rPr>
              <w:t>Redirection</w:t>
            </w:r>
            <w:proofErr w:type="spellEnd"/>
            <w:r w:rsidRPr="006611D4">
              <w:rPr>
                <w:color w:val="auto"/>
                <w:sz w:val="20"/>
                <w:szCs w:val="20"/>
              </w:rPr>
              <w:t xml:space="preserve"> (Keyboard, Video, Mouse) bez udziału systemu operacyjnego ani dodatkowych programów, również w przypadku braku lub uszkodzenia systemu operacyjnego do rozdzielczości 1920x1080 włącznie;</w:t>
            </w:r>
          </w:p>
          <w:p w14:paraId="4A54AF66" w14:textId="77777777" w:rsidR="006611D4" w:rsidRPr="006611D4" w:rsidRDefault="006611D4" w:rsidP="006611D4">
            <w:pPr>
              <w:pStyle w:val="Default"/>
              <w:widowControl w:val="0"/>
              <w:numPr>
                <w:ilvl w:val="1"/>
                <w:numId w:val="21"/>
              </w:numPr>
              <w:ind w:left="599" w:hanging="161"/>
              <w:rPr>
                <w:color w:val="auto"/>
                <w:sz w:val="20"/>
                <w:szCs w:val="20"/>
              </w:rPr>
            </w:pPr>
            <w:r w:rsidRPr="006611D4">
              <w:rPr>
                <w:color w:val="auto"/>
                <w:sz w:val="20"/>
                <w:szCs w:val="20"/>
              </w:rPr>
              <w:t xml:space="preserve">zapis i przechowywanie dodatkowych informacji o wersji zainstalowanego oprogramowania i zdalny odczyt tych informacji </w:t>
            </w:r>
            <w:r w:rsidRPr="006611D4">
              <w:rPr>
                <w:color w:val="auto"/>
                <w:sz w:val="20"/>
                <w:szCs w:val="20"/>
              </w:rPr>
              <w:lastRenderedPageBreak/>
              <w:t>(wersja, zainstalowane uaktualnienia, sygnatury wirusów, itp.) z zainstalowanej pamięci nieulotnej.</w:t>
            </w:r>
          </w:p>
          <w:p w14:paraId="2DD9CBD9"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oprogramowanie do ochrony, diagnostyki, odzyskania systemu i backup-u, </w:t>
            </w:r>
          </w:p>
          <w:p w14:paraId="176E1DF9"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oprogramowanie umożliwiające monitorowanie stanu pracy jednostki, aktualizację i zmianę ustawień BIOS-u, </w:t>
            </w:r>
          </w:p>
          <w:p w14:paraId="7680A0A3"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oprogramowanie należy dołączyć na nośniku CD lub dedykowanej partycji dysku twardego dla każdego komputera, </w:t>
            </w:r>
          </w:p>
          <w:p w14:paraId="3F9F7C7C" w14:textId="77777777" w:rsidR="006611D4" w:rsidRPr="006611D4" w:rsidRDefault="006611D4" w:rsidP="006611D4">
            <w:pPr>
              <w:pStyle w:val="Default"/>
              <w:widowControl w:val="0"/>
              <w:numPr>
                <w:ilvl w:val="0"/>
                <w:numId w:val="18"/>
              </w:numPr>
              <w:ind w:left="315" w:hanging="263"/>
              <w:rPr>
                <w:color w:val="auto"/>
                <w:sz w:val="20"/>
                <w:szCs w:val="20"/>
              </w:rPr>
            </w:pPr>
            <w:r w:rsidRPr="006611D4">
              <w:rPr>
                <w:color w:val="auto"/>
                <w:sz w:val="20"/>
                <w:szCs w:val="20"/>
              </w:rPr>
              <w:t xml:space="preserve">możliwość aktualizacji i pobrania sterowników do oferowanego modelu komputera w najnowszych certyfikowanych wersjach przy użyciu dedykowanego darmowego oprogramowania lub bezpośrednio z sieci Internet za pośrednictwem strony www Wykonawcy lub producenta komputera po podaniu numeru seryjnego komputera lub modelu komputera, </w:t>
            </w:r>
          </w:p>
          <w:p w14:paraId="52047512" w14:textId="647770D8" w:rsidR="006611D4" w:rsidRPr="006611D4" w:rsidRDefault="006611D4" w:rsidP="006611D4">
            <w:pPr>
              <w:pStyle w:val="Default"/>
              <w:widowControl w:val="0"/>
              <w:numPr>
                <w:ilvl w:val="0"/>
                <w:numId w:val="18"/>
              </w:numPr>
              <w:ind w:left="315" w:hanging="263"/>
              <w:rPr>
                <w:color w:val="auto"/>
                <w:sz w:val="18"/>
                <w:szCs w:val="18"/>
              </w:rPr>
            </w:pPr>
            <w:r w:rsidRPr="006611D4">
              <w:rPr>
                <w:color w:val="auto"/>
                <w:sz w:val="20"/>
                <w:szCs w:val="20"/>
              </w:rPr>
              <w:t xml:space="preserve">możliwość weryfikacji konfiguracji oraz sprawdzenia czasu obowiązywania i poziomu gwarancji bezpośrednio z sieci Internet za pośrednictwem strony www Wykonawcy lub producenta komputera po podaniu numeru seryjnego komputera. </w:t>
            </w:r>
          </w:p>
        </w:tc>
        <w:tc>
          <w:tcPr>
            <w:tcW w:w="3164" w:type="dxa"/>
          </w:tcPr>
          <w:p w14:paraId="100C0B0F" w14:textId="77777777" w:rsidR="006611D4" w:rsidRPr="00C828EF" w:rsidRDefault="006611D4" w:rsidP="006611D4">
            <w:pPr>
              <w:autoSpaceDE w:val="0"/>
              <w:autoSpaceDN w:val="0"/>
              <w:adjustRightInd w:val="0"/>
              <w:spacing w:after="0" w:line="240" w:lineRule="auto"/>
              <w:rPr>
                <w:rFonts w:eastAsia="Times New Roman" w:cs="Calibri"/>
                <w:sz w:val="24"/>
                <w:szCs w:val="24"/>
                <w:lang w:eastAsia="pl-PL"/>
              </w:rPr>
            </w:pPr>
          </w:p>
        </w:tc>
      </w:tr>
      <w:tr w:rsidR="006611D4" w:rsidRPr="00C828EF" w14:paraId="541F397B" w14:textId="77777777" w:rsidTr="00AE47E8">
        <w:trPr>
          <w:trHeight w:val="2693"/>
        </w:trPr>
        <w:tc>
          <w:tcPr>
            <w:tcW w:w="0" w:type="auto"/>
          </w:tcPr>
          <w:p w14:paraId="5B03D86C"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0F226B">
              <w:rPr>
                <w:rFonts w:ascii="Times New Roman" w:eastAsia="Times New Roman" w:hAnsi="Times New Roman"/>
                <w:b/>
                <w:sz w:val="18"/>
                <w:szCs w:val="18"/>
                <w:lang w:eastAsia="pl-PL"/>
              </w:rPr>
              <w:t>18</w:t>
            </w:r>
            <w:r w:rsidRPr="000F226B">
              <w:rPr>
                <w:rFonts w:ascii="Times New Roman" w:eastAsia="Times New Roman" w:hAnsi="Times New Roman"/>
                <w:b/>
                <w:bCs/>
                <w:sz w:val="18"/>
                <w:szCs w:val="18"/>
                <w:lang w:eastAsia="pl-PL"/>
              </w:rPr>
              <w:t xml:space="preserve"> </w:t>
            </w:r>
          </w:p>
        </w:tc>
        <w:tc>
          <w:tcPr>
            <w:tcW w:w="1727" w:type="dxa"/>
          </w:tcPr>
          <w:p w14:paraId="3D929036" w14:textId="52DF32C1"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System operacyjny </w:t>
            </w:r>
          </w:p>
        </w:tc>
        <w:tc>
          <w:tcPr>
            <w:tcW w:w="3687" w:type="dxa"/>
          </w:tcPr>
          <w:p w14:paraId="56003B93" w14:textId="77777777" w:rsidR="006611D4" w:rsidRPr="006611D4" w:rsidRDefault="006611D4" w:rsidP="006611D4">
            <w:pPr>
              <w:pStyle w:val="Default"/>
              <w:rPr>
                <w:color w:val="auto"/>
                <w:sz w:val="20"/>
                <w:szCs w:val="20"/>
              </w:rPr>
            </w:pPr>
            <w:r w:rsidRPr="006611D4">
              <w:rPr>
                <w:color w:val="auto"/>
                <w:sz w:val="20"/>
                <w:szCs w:val="20"/>
              </w:rPr>
              <w:t xml:space="preserve">Preinstalowany system operacyjny musi spełniać następujące wymagania, poprzez wbudowane mechanizmy, bez użycia dodatkowych aplikacji: </w:t>
            </w:r>
          </w:p>
          <w:p w14:paraId="61FA67B1"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licencja bezterminowa  </w:t>
            </w:r>
          </w:p>
          <w:p w14:paraId="5E68E3B7"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polska wersja językowa  </w:t>
            </w:r>
          </w:p>
          <w:p w14:paraId="78F4CB54"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pełna współpraca z Active Directory Windows Serwer 2016 posiadanym przez Zamawiającego,  </w:t>
            </w:r>
          </w:p>
          <w:p w14:paraId="62294C46"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obsługa procesorów wielordzeniowych,  </w:t>
            </w:r>
          </w:p>
          <w:p w14:paraId="656015E2"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graficzny okienkowy interfejs użytkownika,  </w:t>
            </w:r>
          </w:p>
          <w:p w14:paraId="323473FE"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obsługa co najmniej 16 GB RAM, </w:t>
            </w:r>
          </w:p>
          <w:p w14:paraId="2152988A"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pełna obsługa sprzętu będącego przedmiotem zamówienia w tym kompatybilność sterowników np. sterowników do urządzeń peryferyjnych,  </w:t>
            </w:r>
          </w:p>
          <w:p w14:paraId="78B2A19F"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pełna obsługa ActiveX. </w:t>
            </w:r>
          </w:p>
          <w:p w14:paraId="77EF5981"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zapewniać prawidłową instalację i funkcjonowanie posiadanych i wykorzystywanych przez Zamawiającego systemów: </w:t>
            </w:r>
          </w:p>
          <w:p w14:paraId="344996BC"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EZD PUW</w:t>
            </w:r>
          </w:p>
          <w:p w14:paraId="0628814B"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Quorum QNT, </w:t>
            </w:r>
          </w:p>
          <w:p w14:paraId="5AF4C94D"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Viator, </w:t>
            </w:r>
          </w:p>
          <w:p w14:paraId="7BDB6B81"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lastRenderedPageBreak/>
              <w:t xml:space="preserve">Q-Deklaracje, </w:t>
            </w:r>
          </w:p>
          <w:p w14:paraId="2BB84095"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Płatnik, </w:t>
            </w:r>
          </w:p>
          <w:p w14:paraId="56924C66" w14:textId="77777777" w:rsidR="006611D4" w:rsidRPr="006611D4" w:rsidRDefault="006611D4" w:rsidP="006611D4">
            <w:pPr>
              <w:pStyle w:val="Default"/>
              <w:widowControl w:val="0"/>
              <w:numPr>
                <w:ilvl w:val="0"/>
                <w:numId w:val="23"/>
              </w:numPr>
              <w:ind w:left="457" w:hanging="142"/>
              <w:rPr>
                <w:color w:val="auto"/>
                <w:sz w:val="20"/>
                <w:szCs w:val="20"/>
              </w:rPr>
            </w:pPr>
            <w:proofErr w:type="spellStart"/>
            <w:r w:rsidRPr="006611D4">
              <w:rPr>
                <w:color w:val="auto"/>
                <w:sz w:val="20"/>
                <w:szCs w:val="20"/>
              </w:rPr>
              <w:t>Sigillum</w:t>
            </w:r>
            <w:proofErr w:type="spellEnd"/>
            <w:r w:rsidRPr="006611D4">
              <w:rPr>
                <w:color w:val="auto"/>
                <w:sz w:val="20"/>
                <w:szCs w:val="20"/>
              </w:rPr>
              <w:t xml:space="preserve">, </w:t>
            </w:r>
          </w:p>
          <w:p w14:paraId="4589CEB4" w14:textId="77777777" w:rsidR="006611D4" w:rsidRPr="006611D4" w:rsidRDefault="006611D4" w:rsidP="006611D4">
            <w:pPr>
              <w:pStyle w:val="Default"/>
              <w:widowControl w:val="0"/>
              <w:numPr>
                <w:ilvl w:val="0"/>
                <w:numId w:val="23"/>
              </w:numPr>
              <w:ind w:left="457" w:hanging="142"/>
              <w:rPr>
                <w:color w:val="auto"/>
                <w:sz w:val="20"/>
                <w:szCs w:val="20"/>
                <w:lang w:val="en-GB"/>
              </w:rPr>
            </w:pPr>
            <w:r w:rsidRPr="006611D4">
              <w:rPr>
                <w:color w:val="auto"/>
                <w:sz w:val="20"/>
                <w:szCs w:val="20"/>
                <w:lang w:val="en-GB"/>
              </w:rPr>
              <w:t xml:space="preserve">MS Office od ver.2010 do ver.2021, </w:t>
            </w:r>
          </w:p>
          <w:p w14:paraId="52CBAD93"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dostęp do aktualizacji w ramach zaoferowanej wersji systemu operacyjnego przez Internet bez dodatkowych opłat </w:t>
            </w:r>
          </w:p>
          <w:p w14:paraId="6ACEC69A"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wbudowana zapora internetowa (firewall) dla ochrony połączeń internetowych;  </w:t>
            </w:r>
          </w:p>
          <w:p w14:paraId="19A5F8DC"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możliwość zdalnej automatycznej instalacji, konfiguracji, administrowania oraz aktualizowania systemu. </w:t>
            </w:r>
          </w:p>
          <w:p w14:paraId="0F48CD97"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zabezpieczony hasłem hierarchiczny dostęp do systemu, konta i profile użytkowników zarządzane zdalnie; praca systemu w trybie ochrony kont użytkowników. </w:t>
            </w:r>
          </w:p>
          <w:p w14:paraId="7703E023"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Możliwość przystosowania stanowiska dla osób niepełnosprawnych : </w:t>
            </w:r>
          </w:p>
          <w:p w14:paraId="6ABA8716"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lupa powiększająca zawartość ekranu  </w:t>
            </w:r>
          </w:p>
          <w:p w14:paraId="10DD583F"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narrator odczytujący zawartość ekranu </w:t>
            </w:r>
          </w:p>
          <w:p w14:paraId="168F2907"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regulacja jasności i kontrastu ekranu,  </w:t>
            </w:r>
          </w:p>
          <w:p w14:paraId="0D25B79B"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możliwość odwrócenia kolorów np. biały tekst na czarnym tle.  </w:t>
            </w:r>
          </w:p>
          <w:p w14:paraId="7B01626A"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poprawa widoczności elementów ekranu np. regulowanie rozmiaru kursora myszy, wskazującej lokalizację myszy i czasu trwania powiadomień systemowych </w:t>
            </w:r>
          </w:p>
          <w:p w14:paraId="7F2963AE"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funkcja sterowania myszą z klawiatury numerycznej </w:t>
            </w:r>
          </w:p>
          <w:p w14:paraId="71E20F0E"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funkcja klawiszy trwałych, która sprawia, że skrót klawiszowy jest uruchamiany po naciśnięciu jednego klawisza </w:t>
            </w:r>
          </w:p>
          <w:p w14:paraId="08688E3D"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korzystanie z wizualnych rozwiązań alternatywnych wobec dźwięków </w:t>
            </w:r>
          </w:p>
          <w:p w14:paraId="2E258145"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funkcja napisów w treściach wideo </w:t>
            </w:r>
          </w:p>
          <w:p w14:paraId="6FDCF600" w14:textId="77777777" w:rsidR="006611D4" w:rsidRPr="006611D4" w:rsidRDefault="006611D4" w:rsidP="006611D4">
            <w:pPr>
              <w:pStyle w:val="Default"/>
              <w:widowControl w:val="0"/>
              <w:numPr>
                <w:ilvl w:val="0"/>
                <w:numId w:val="23"/>
              </w:numPr>
              <w:ind w:left="457" w:hanging="142"/>
              <w:rPr>
                <w:color w:val="auto"/>
                <w:sz w:val="20"/>
                <w:szCs w:val="20"/>
              </w:rPr>
            </w:pPr>
            <w:r w:rsidRPr="006611D4">
              <w:rPr>
                <w:color w:val="auto"/>
                <w:sz w:val="20"/>
                <w:szCs w:val="20"/>
              </w:rPr>
              <w:t xml:space="preserve">możliwość skorzystania z wizualnych rozwiązań alternatywnych wobec dźwięków </w:t>
            </w:r>
          </w:p>
          <w:p w14:paraId="0AD65836"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Możliwość zarządzania stacją roboczą poprzez polityki </w:t>
            </w:r>
          </w:p>
          <w:p w14:paraId="5C02CCFB"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System musi posiadać narzędzia służące do administracji,  wykonywania kopii zapasowych polityk i ich odtwarzania oraz generowania raportów z ustawień polityk. </w:t>
            </w:r>
          </w:p>
          <w:p w14:paraId="727EB051"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Wsparcie dla Java i .NET Framework 1.1 i 2.0 i 3.0 i 4.5 lub programów równoważnych, tj. – umożliwiających uruchomienie aplikacji działających we wskazanych środowiskach. </w:t>
            </w:r>
          </w:p>
          <w:p w14:paraId="013F0C4A"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Wsparcie dla JScript i </w:t>
            </w:r>
            <w:proofErr w:type="spellStart"/>
            <w:r w:rsidRPr="006611D4">
              <w:rPr>
                <w:color w:val="auto"/>
                <w:sz w:val="20"/>
                <w:szCs w:val="20"/>
              </w:rPr>
              <w:t>VBScript</w:t>
            </w:r>
            <w:proofErr w:type="spellEnd"/>
            <w:r w:rsidRPr="006611D4">
              <w:rPr>
                <w:color w:val="auto"/>
                <w:sz w:val="20"/>
                <w:szCs w:val="20"/>
              </w:rPr>
              <w:t xml:space="preserve"> lub równoważnych – możliwość uruchamiania interpretera poleceń. </w:t>
            </w:r>
          </w:p>
          <w:p w14:paraId="6AC725E8"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lastRenderedPageBreak/>
              <w:t xml:space="preserve">Rozwiązanie służące do automatycznego zbudowania obrazu systemu wraz z aplikacjami. Obraz systemu służyć ma do automatycznego upowszechnienia systemu operacyjnego inicjowanego i wykonywanego w całości poprzez sieć komputerową. </w:t>
            </w:r>
          </w:p>
          <w:p w14:paraId="750629DE"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Graficzne środowisko instalacji i konfiguracji. </w:t>
            </w:r>
          </w:p>
          <w:p w14:paraId="0881274F"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Transakcyjny system plików pozwalający na stosowanie przydziałów na dysku dla użytkowników. </w:t>
            </w:r>
          </w:p>
          <w:p w14:paraId="5DCDA656"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Zarządzanie kontami użytkowników sieci oraz urządzeniami sieciowymi tj. drukarki, modemy, woluminy dyskowe, usługi katalogowe. </w:t>
            </w:r>
          </w:p>
          <w:p w14:paraId="35732AA1"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Oprogramowanie dla tworzenia kopii zapasowych, automatyczne wykonywanie kopii plików z możliwością automatycznego przywrócenia wersji wcześniejszej. </w:t>
            </w:r>
          </w:p>
          <w:p w14:paraId="1E371FDB"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Możliwość przywracania plików systemowych. </w:t>
            </w:r>
          </w:p>
          <w:p w14:paraId="43CDE555"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 xml:space="preserve">Możliwość identyfikacji sieci komputerowych, do których jest podłączony komputer, zapamiętywania ustawień i przypisywania do min. 3 kategorii bezpieczeństwa (z predefiniowanymi odpowiednio do kategorii ustawieniami zapory sieciowej, udostępniania plików itp.) </w:t>
            </w:r>
          </w:p>
          <w:p w14:paraId="4CE3C060" w14:textId="77777777" w:rsidR="006611D4" w:rsidRPr="006611D4" w:rsidRDefault="006611D4" w:rsidP="006611D4">
            <w:pPr>
              <w:pStyle w:val="Default"/>
              <w:widowControl w:val="0"/>
              <w:numPr>
                <w:ilvl w:val="0"/>
                <w:numId w:val="22"/>
              </w:numPr>
              <w:ind w:left="316" w:hanging="142"/>
              <w:rPr>
                <w:color w:val="auto"/>
                <w:sz w:val="20"/>
                <w:szCs w:val="20"/>
              </w:rPr>
            </w:pPr>
            <w:r w:rsidRPr="006611D4">
              <w:rPr>
                <w:color w:val="auto"/>
                <w:sz w:val="20"/>
                <w:szCs w:val="20"/>
              </w:rPr>
              <w:t>Możliwość szyfrowania partycji na dysku.</w:t>
            </w:r>
          </w:p>
          <w:p w14:paraId="5857FC30" w14:textId="77777777" w:rsidR="006611D4" w:rsidRPr="006611D4" w:rsidRDefault="006611D4" w:rsidP="006611D4">
            <w:pPr>
              <w:pStyle w:val="Default"/>
              <w:rPr>
                <w:color w:val="auto"/>
                <w:sz w:val="20"/>
                <w:szCs w:val="20"/>
              </w:rPr>
            </w:pPr>
            <w:r w:rsidRPr="006611D4">
              <w:rPr>
                <w:color w:val="auto"/>
                <w:sz w:val="20"/>
                <w:szCs w:val="20"/>
              </w:rPr>
              <w:t>Wykonawca zapewni kompatybilność (bezpieczeństwo, stabilność i wydajność) nowych komputerów z wykorzystywanymi przez zamawiającego rozwiązaniami (zwłaszcza w kontekście udziałów sieciowych i uprawnień do nich) w oparciu o system domen w środowisku LAN. Jeżeli ze względu na zaoferowane oprogramowanie zaistnieje konieczność poniesienia przez zamawiającego dodatkowych nakładów (w szczególności na zmianę konfiguracji usług sieciowych, szkolenie pracowników, zwiększenie dotychczasowej czasochłonności przygotowania stanowisk komputerowych) niezbędnych do sprawnego funkcjonowania stacji roboczych w infrastrukturze teleinformatycznej zamawiającego, wszelkie koszty w tym zakresie poniesie wykonawca. Wykonawca dostarczy oryginalny nośnik CD z systemem operacyjnym lub zapewni na dostarczanym urządzeniu dedykowaną partycję RECOVERY z możliwością przywrócenia fabrycznych ustawień.</w:t>
            </w:r>
          </w:p>
          <w:p w14:paraId="5F8AD99E" w14:textId="4272AB0F" w:rsidR="006611D4" w:rsidRPr="006611D4" w:rsidRDefault="006611D4" w:rsidP="006611D4">
            <w:pPr>
              <w:pStyle w:val="Default"/>
              <w:spacing w:after="120"/>
              <w:rPr>
                <w:color w:val="auto"/>
                <w:sz w:val="18"/>
                <w:szCs w:val="18"/>
              </w:rPr>
            </w:pPr>
            <w:r w:rsidRPr="006611D4">
              <w:rPr>
                <w:color w:val="auto"/>
                <w:sz w:val="20"/>
                <w:szCs w:val="20"/>
              </w:rPr>
              <w:lastRenderedPageBreak/>
              <w:t>Nie dopuszcza się w tym zakresie licencji pochodzących z rynku wtórnego.</w:t>
            </w:r>
          </w:p>
        </w:tc>
        <w:tc>
          <w:tcPr>
            <w:tcW w:w="3164" w:type="dxa"/>
          </w:tcPr>
          <w:p w14:paraId="6CCB739D" w14:textId="1A955D6C" w:rsidR="006611D4" w:rsidRPr="004E12A4" w:rsidRDefault="006611D4" w:rsidP="004E12A4">
            <w:pPr>
              <w:autoSpaceDE w:val="0"/>
              <w:autoSpaceDN w:val="0"/>
              <w:adjustRightInd w:val="0"/>
              <w:spacing w:before="120" w:after="0" w:line="240" w:lineRule="auto"/>
              <w:rPr>
                <w:rFonts w:eastAsia="Times New Roman" w:cs="Calibri"/>
                <w:sz w:val="24"/>
                <w:szCs w:val="24"/>
                <w:lang w:eastAsia="pl-PL"/>
              </w:rPr>
            </w:pPr>
          </w:p>
        </w:tc>
      </w:tr>
      <w:tr w:rsidR="006611D4" w:rsidRPr="00C828EF" w14:paraId="6F64FCFE" w14:textId="77777777" w:rsidTr="00AE47E8">
        <w:trPr>
          <w:trHeight w:val="2693"/>
        </w:trPr>
        <w:tc>
          <w:tcPr>
            <w:tcW w:w="0" w:type="auto"/>
          </w:tcPr>
          <w:p w14:paraId="4CED0FCE" w14:textId="77777777" w:rsidR="006611D4" w:rsidRPr="000F226B" w:rsidRDefault="006611D4" w:rsidP="006611D4">
            <w:pPr>
              <w:autoSpaceDE w:val="0"/>
              <w:autoSpaceDN w:val="0"/>
              <w:adjustRightInd w:val="0"/>
              <w:spacing w:before="120" w:after="0" w:line="240" w:lineRule="auto"/>
              <w:rPr>
                <w:rFonts w:ascii="Times New Roman" w:eastAsia="Times New Roman" w:hAnsi="Times New Roman"/>
                <w:b/>
                <w:sz w:val="18"/>
                <w:szCs w:val="18"/>
                <w:lang w:eastAsia="pl-PL"/>
              </w:rPr>
            </w:pPr>
            <w:r w:rsidRPr="000F226B">
              <w:rPr>
                <w:rFonts w:ascii="Times New Roman" w:eastAsia="Times New Roman" w:hAnsi="Times New Roman"/>
                <w:b/>
                <w:sz w:val="18"/>
                <w:szCs w:val="18"/>
                <w:lang w:eastAsia="pl-PL"/>
              </w:rPr>
              <w:lastRenderedPageBreak/>
              <w:t>19</w:t>
            </w:r>
          </w:p>
        </w:tc>
        <w:tc>
          <w:tcPr>
            <w:tcW w:w="1727" w:type="dxa"/>
          </w:tcPr>
          <w:p w14:paraId="3D842FCC" w14:textId="1512F1C2" w:rsidR="006611D4" w:rsidRPr="006611D4" w:rsidRDefault="006611D4" w:rsidP="006611D4">
            <w:pPr>
              <w:autoSpaceDE w:val="0"/>
              <w:autoSpaceDN w:val="0"/>
              <w:adjustRightInd w:val="0"/>
              <w:spacing w:before="120" w:after="0" w:line="240" w:lineRule="auto"/>
              <w:rPr>
                <w:rFonts w:ascii="Times New Roman" w:eastAsia="Times New Roman" w:hAnsi="Times New Roman"/>
                <w:sz w:val="18"/>
                <w:szCs w:val="18"/>
                <w:lang w:eastAsia="pl-PL"/>
              </w:rPr>
            </w:pPr>
            <w:r w:rsidRPr="006611D4">
              <w:rPr>
                <w:rFonts w:ascii="Times New Roman" w:hAnsi="Times New Roman"/>
                <w:b/>
                <w:bCs/>
                <w:sz w:val="20"/>
                <w:szCs w:val="20"/>
              </w:rPr>
              <w:t xml:space="preserve">Gwarancja producenta </w:t>
            </w:r>
          </w:p>
        </w:tc>
        <w:tc>
          <w:tcPr>
            <w:tcW w:w="3687" w:type="dxa"/>
            <w:vAlign w:val="center"/>
          </w:tcPr>
          <w:p w14:paraId="04FD7A15" w14:textId="77777777" w:rsidR="006611D4" w:rsidRPr="006611D4" w:rsidRDefault="006611D4" w:rsidP="006611D4">
            <w:pPr>
              <w:pStyle w:val="Default"/>
              <w:widowControl w:val="0"/>
              <w:numPr>
                <w:ilvl w:val="0"/>
                <w:numId w:val="8"/>
              </w:numPr>
              <w:ind w:left="277" w:hanging="277"/>
              <w:rPr>
                <w:color w:val="auto"/>
                <w:sz w:val="20"/>
                <w:szCs w:val="20"/>
              </w:rPr>
            </w:pPr>
            <w:r w:rsidRPr="006611D4">
              <w:rPr>
                <w:color w:val="auto"/>
                <w:sz w:val="20"/>
                <w:szCs w:val="20"/>
              </w:rPr>
              <w:t>Zamawiający wymaga, żeby dostarczane</w:t>
            </w:r>
            <w:r w:rsidRPr="006611D4">
              <w:rPr>
                <w:b/>
                <w:bCs/>
                <w:i/>
                <w:iCs/>
                <w:color w:val="auto"/>
                <w:sz w:val="20"/>
                <w:szCs w:val="20"/>
              </w:rPr>
              <w:t xml:space="preserve"> </w:t>
            </w:r>
            <w:r w:rsidRPr="006611D4">
              <w:rPr>
                <w:bCs/>
                <w:i/>
                <w:iCs/>
                <w:color w:val="auto"/>
                <w:sz w:val="20"/>
                <w:szCs w:val="20"/>
              </w:rPr>
              <w:t xml:space="preserve">komputery stacjonarne </w:t>
            </w:r>
            <w:proofErr w:type="spellStart"/>
            <w:r w:rsidRPr="006611D4">
              <w:rPr>
                <w:bCs/>
                <w:i/>
                <w:iCs/>
                <w:color w:val="auto"/>
                <w:sz w:val="20"/>
                <w:szCs w:val="20"/>
              </w:rPr>
              <w:t>all</w:t>
            </w:r>
            <w:proofErr w:type="spellEnd"/>
            <w:r w:rsidRPr="006611D4">
              <w:rPr>
                <w:bCs/>
                <w:i/>
                <w:iCs/>
                <w:color w:val="auto"/>
                <w:sz w:val="20"/>
                <w:szCs w:val="20"/>
              </w:rPr>
              <w:t xml:space="preserve"> in one</w:t>
            </w:r>
            <w:r w:rsidRPr="006611D4">
              <w:rPr>
                <w:color w:val="auto"/>
                <w:sz w:val="20"/>
                <w:szCs w:val="20"/>
              </w:rPr>
              <w:t xml:space="preserve"> posiadały min. 36 miesięcy (on-</w:t>
            </w:r>
            <w:proofErr w:type="spellStart"/>
            <w:r w:rsidRPr="006611D4">
              <w:rPr>
                <w:color w:val="auto"/>
                <w:sz w:val="20"/>
                <w:szCs w:val="20"/>
              </w:rPr>
              <w:t>site</w:t>
            </w:r>
            <w:proofErr w:type="spellEnd"/>
            <w:r w:rsidRPr="006611D4">
              <w:rPr>
                <w:color w:val="auto"/>
                <w:sz w:val="20"/>
                <w:szCs w:val="20"/>
              </w:rPr>
              <w:t xml:space="preserve">, </w:t>
            </w:r>
            <w:proofErr w:type="spellStart"/>
            <w:r w:rsidRPr="006611D4">
              <w:rPr>
                <w:color w:val="auto"/>
                <w:sz w:val="20"/>
                <w:szCs w:val="20"/>
              </w:rPr>
              <w:t>next</w:t>
            </w:r>
            <w:proofErr w:type="spellEnd"/>
            <w:r w:rsidRPr="006611D4">
              <w:rPr>
                <w:color w:val="auto"/>
                <w:sz w:val="20"/>
                <w:szCs w:val="20"/>
              </w:rPr>
              <w:t xml:space="preserve"> business </w:t>
            </w:r>
            <w:proofErr w:type="spellStart"/>
            <w:r w:rsidRPr="006611D4">
              <w:rPr>
                <w:color w:val="auto"/>
                <w:sz w:val="20"/>
                <w:szCs w:val="20"/>
              </w:rPr>
              <w:t>day</w:t>
            </w:r>
            <w:proofErr w:type="spellEnd"/>
            <w:r w:rsidRPr="006611D4">
              <w:rPr>
                <w:color w:val="auto"/>
                <w:sz w:val="20"/>
                <w:szCs w:val="20"/>
              </w:rPr>
              <w:t xml:space="preserve">) </w:t>
            </w:r>
            <w:r w:rsidRPr="006611D4">
              <w:rPr>
                <w:i/>
                <w:color w:val="auto"/>
                <w:sz w:val="20"/>
                <w:szCs w:val="20"/>
                <w:lang w:eastAsia="en-US"/>
              </w:rPr>
              <w:t>gwarancji producenta</w:t>
            </w:r>
            <w:r w:rsidRPr="006611D4">
              <w:rPr>
                <w:color w:val="auto"/>
                <w:sz w:val="20"/>
                <w:szCs w:val="20"/>
                <w:lang w:eastAsia="en-US"/>
              </w:rPr>
              <w:t>.</w:t>
            </w:r>
          </w:p>
          <w:p w14:paraId="0B41250A" w14:textId="77777777" w:rsidR="006611D4" w:rsidRPr="006611D4" w:rsidRDefault="006611D4" w:rsidP="006611D4">
            <w:pPr>
              <w:pStyle w:val="Default"/>
              <w:widowControl w:val="0"/>
              <w:numPr>
                <w:ilvl w:val="0"/>
                <w:numId w:val="8"/>
              </w:numPr>
              <w:ind w:left="277" w:hanging="277"/>
              <w:rPr>
                <w:color w:val="auto"/>
                <w:sz w:val="20"/>
                <w:szCs w:val="20"/>
                <w:lang w:eastAsia="en-US"/>
              </w:rPr>
            </w:pPr>
            <w:r w:rsidRPr="006611D4">
              <w:rPr>
                <w:color w:val="auto"/>
                <w:sz w:val="20"/>
                <w:szCs w:val="20"/>
                <w:lang w:eastAsia="en-US"/>
              </w:rPr>
              <w:t xml:space="preserve">Równocześnie </w:t>
            </w:r>
            <w:r w:rsidRPr="006611D4">
              <w:rPr>
                <w:bCs/>
                <w:i/>
                <w:iCs/>
                <w:color w:val="auto"/>
                <w:sz w:val="20"/>
                <w:szCs w:val="20"/>
              </w:rPr>
              <w:t>gwarancja producenta</w:t>
            </w:r>
            <w:r w:rsidRPr="006611D4">
              <w:rPr>
                <w:b/>
                <w:bCs/>
                <w:i/>
                <w:iCs/>
                <w:color w:val="auto"/>
                <w:sz w:val="20"/>
                <w:szCs w:val="20"/>
              </w:rPr>
              <w:t xml:space="preserve"> </w:t>
            </w:r>
            <w:r w:rsidRPr="006611D4">
              <w:rPr>
                <w:color w:val="auto"/>
                <w:sz w:val="20"/>
                <w:szCs w:val="20"/>
                <w:lang w:eastAsia="en-US"/>
              </w:rPr>
              <w:t xml:space="preserve">jest </w:t>
            </w:r>
            <w:r w:rsidRPr="006611D4">
              <w:rPr>
                <w:i/>
                <w:color w:val="auto"/>
                <w:sz w:val="20"/>
                <w:szCs w:val="20"/>
                <w:lang w:eastAsia="en-US"/>
              </w:rPr>
              <w:t>kryterium oceny ofert</w:t>
            </w:r>
            <w:r w:rsidRPr="006611D4">
              <w:rPr>
                <w:color w:val="auto"/>
                <w:sz w:val="20"/>
                <w:szCs w:val="20"/>
                <w:lang w:eastAsia="en-US"/>
              </w:rPr>
              <w:t xml:space="preserve"> określonym w  SWZ. </w:t>
            </w:r>
          </w:p>
          <w:p w14:paraId="5D36A6F4" w14:textId="77777777" w:rsidR="006611D4" w:rsidRPr="006611D4" w:rsidRDefault="006611D4" w:rsidP="006611D4">
            <w:pPr>
              <w:pStyle w:val="Default"/>
              <w:spacing w:before="60"/>
              <w:ind w:left="278"/>
              <w:rPr>
                <w:b/>
                <w:color w:val="auto"/>
                <w:sz w:val="20"/>
                <w:szCs w:val="20"/>
                <w:lang w:eastAsia="en-US"/>
              </w:rPr>
            </w:pPr>
            <w:r w:rsidRPr="006611D4">
              <w:rPr>
                <w:b/>
                <w:color w:val="auto"/>
                <w:sz w:val="20"/>
                <w:szCs w:val="20"/>
                <w:lang w:eastAsia="en-US"/>
              </w:rPr>
              <w:t>WAŻNE:</w:t>
            </w:r>
          </w:p>
          <w:p w14:paraId="777CD73A" w14:textId="14AFD2EF" w:rsidR="006611D4" w:rsidRPr="006611D4" w:rsidRDefault="006611D4" w:rsidP="006611D4">
            <w:pPr>
              <w:pStyle w:val="Default"/>
              <w:ind w:left="278"/>
              <w:rPr>
                <w:b/>
                <w:color w:val="auto"/>
                <w:sz w:val="18"/>
                <w:szCs w:val="18"/>
                <w:lang w:eastAsia="en-US"/>
              </w:rPr>
            </w:pPr>
            <w:r w:rsidRPr="006611D4">
              <w:rPr>
                <w:b/>
                <w:color w:val="auto"/>
                <w:sz w:val="20"/>
                <w:szCs w:val="20"/>
                <w:lang w:eastAsia="en-US"/>
              </w:rPr>
              <w:t xml:space="preserve">Wykonawca, z którym zostanie zawarta umowa zobowiązany jest dostarczyć dokumenty gwarancyjne potwierdzające okres </w:t>
            </w:r>
            <w:r w:rsidRPr="006611D4">
              <w:rPr>
                <w:b/>
                <w:i/>
                <w:color w:val="auto"/>
                <w:sz w:val="20"/>
                <w:szCs w:val="20"/>
                <w:lang w:eastAsia="en-US"/>
              </w:rPr>
              <w:t>gwarancji producenta</w:t>
            </w:r>
            <w:r w:rsidRPr="006611D4">
              <w:rPr>
                <w:b/>
                <w:color w:val="auto"/>
                <w:sz w:val="20"/>
                <w:szCs w:val="20"/>
                <w:lang w:eastAsia="en-US"/>
              </w:rPr>
              <w:t xml:space="preserve"> w okresie od podpisania umowy, a przed dostawą przedmiotu umowy.</w:t>
            </w:r>
          </w:p>
        </w:tc>
        <w:tc>
          <w:tcPr>
            <w:tcW w:w="3164" w:type="dxa"/>
          </w:tcPr>
          <w:p w14:paraId="0B59D006" w14:textId="77777777" w:rsidR="006611D4" w:rsidRPr="006611D4" w:rsidRDefault="006611D4" w:rsidP="006611D4">
            <w:pPr>
              <w:autoSpaceDE w:val="0"/>
              <w:autoSpaceDN w:val="0"/>
              <w:adjustRightInd w:val="0"/>
              <w:spacing w:after="0" w:line="240" w:lineRule="auto"/>
              <w:rPr>
                <w:rFonts w:ascii="Times New Roman" w:eastAsia="Times New Roman" w:hAnsi="Times New Roman"/>
                <w:b/>
                <w:bCs/>
                <w:i/>
                <w:sz w:val="18"/>
                <w:szCs w:val="18"/>
                <w:lang w:eastAsia="pl-PL"/>
              </w:rPr>
            </w:pPr>
            <w:r w:rsidRPr="006611D4">
              <w:rPr>
                <w:rFonts w:ascii="Times New Roman" w:eastAsia="Times New Roman" w:hAnsi="Times New Roman"/>
                <w:b/>
                <w:bCs/>
                <w:sz w:val="18"/>
                <w:szCs w:val="18"/>
                <w:lang w:eastAsia="pl-PL"/>
              </w:rPr>
              <w:t xml:space="preserve">Zadeklarowana w </w:t>
            </w:r>
            <w:r w:rsidRPr="006611D4">
              <w:rPr>
                <w:rFonts w:ascii="Times New Roman" w:eastAsia="Times New Roman" w:hAnsi="Times New Roman"/>
                <w:b/>
                <w:bCs/>
                <w:i/>
                <w:sz w:val="18"/>
                <w:szCs w:val="18"/>
                <w:lang w:eastAsia="pl-PL"/>
              </w:rPr>
              <w:t>Formularzu ofertowym</w:t>
            </w:r>
          </w:p>
          <w:p w14:paraId="0F8E24B7" w14:textId="77777777" w:rsidR="006611D4" w:rsidRPr="006611D4" w:rsidRDefault="006611D4" w:rsidP="006611D4">
            <w:pPr>
              <w:autoSpaceDE w:val="0"/>
              <w:autoSpaceDN w:val="0"/>
              <w:adjustRightInd w:val="0"/>
              <w:spacing w:after="0" w:line="240" w:lineRule="auto"/>
              <w:rPr>
                <w:rFonts w:ascii="Times New Roman" w:eastAsia="Times New Roman" w:hAnsi="Times New Roman"/>
                <w:b/>
                <w:bCs/>
                <w:i/>
                <w:sz w:val="18"/>
                <w:szCs w:val="18"/>
                <w:lang w:eastAsia="pl-PL"/>
              </w:rPr>
            </w:pPr>
          </w:p>
          <w:p w14:paraId="5B232C3D" w14:textId="77777777" w:rsidR="006611D4" w:rsidRPr="00E4583B" w:rsidRDefault="006611D4" w:rsidP="006611D4">
            <w:pPr>
              <w:autoSpaceDE w:val="0"/>
              <w:autoSpaceDN w:val="0"/>
              <w:adjustRightInd w:val="0"/>
              <w:spacing w:after="0" w:line="240" w:lineRule="auto"/>
              <w:rPr>
                <w:rFonts w:eastAsia="Times New Roman" w:cs="Calibri"/>
                <w:sz w:val="24"/>
                <w:szCs w:val="24"/>
                <w:lang w:eastAsia="pl-PL"/>
              </w:rPr>
            </w:pPr>
            <w:r w:rsidRPr="006611D4">
              <w:rPr>
                <w:rFonts w:ascii="Times New Roman" w:hAnsi="Times New Roman"/>
                <w:sz w:val="18"/>
                <w:szCs w:val="18"/>
              </w:rPr>
              <w:t xml:space="preserve">W przypadku wyboru naszej oferty, dostarczymy w przedziale od daty zawarcia umowy do daty dostawy przedmiotu umowy, dokumenty gwarancyjne potwierdzające okres </w:t>
            </w:r>
            <w:r w:rsidRPr="006611D4">
              <w:rPr>
                <w:rFonts w:ascii="Times New Roman" w:hAnsi="Times New Roman"/>
                <w:i/>
                <w:sz w:val="18"/>
                <w:szCs w:val="18"/>
              </w:rPr>
              <w:t>gwarancji producenta</w:t>
            </w:r>
            <w:r w:rsidRPr="006611D4">
              <w:rPr>
                <w:rFonts w:ascii="Times New Roman" w:hAnsi="Times New Roman"/>
                <w:sz w:val="18"/>
                <w:szCs w:val="18"/>
              </w:rPr>
              <w:t>.</w:t>
            </w:r>
          </w:p>
        </w:tc>
      </w:tr>
    </w:tbl>
    <w:p w14:paraId="55EEDEAB" w14:textId="32A9CDB4" w:rsidR="00C828EF" w:rsidRPr="00EE71EF" w:rsidRDefault="00C828EF" w:rsidP="00EE71EF">
      <w:pPr>
        <w:widowControl w:val="0"/>
        <w:numPr>
          <w:ilvl w:val="0"/>
          <w:numId w:val="6"/>
        </w:numPr>
        <w:spacing w:before="360" w:after="120" w:line="312" w:lineRule="auto"/>
        <w:ind w:left="284" w:hanging="284"/>
        <w:jc w:val="both"/>
        <w:rPr>
          <w:rFonts w:ascii="Times New Roman" w:eastAsiaTheme="minorHAnsi" w:hAnsi="Times New Roman"/>
          <w:b/>
          <w:i/>
          <w:sz w:val="20"/>
          <w:szCs w:val="20"/>
          <w:u w:val="single"/>
        </w:rPr>
      </w:pPr>
      <w:r w:rsidRPr="00EE71EF">
        <w:rPr>
          <w:rFonts w:ascii="Times New Roman" w:eastAsiaTheme="minorHAnsi" w:hAnsi="Times New Roman"/>
          <w:b/>
          <w:bCs/>
          <w:sz w:val="20"/>
          <w:szCs w:val="20"/>
        </w:rPr>
        <w:t>URZĄDZENIE WIELOFUNKCYJNE</w:t>
      </w:r>
      <w:r w:rsidR="00E73AB7">
        <w:rPr>
          <w:rFonts w:ascii="Times New Roman" w:eastAsiaTheme="minorHAnsi" w:hAnsi="Times New Roman"/>
          <w:b/>
          <w:bCs/>
          <w:sz w:val="20"/>
          <w:szCs w:val="20"/>
        </w:rPr>
        <w:t xml:space="preserve"> KOLOROWE</w:t>
      </w:r>
      <w:r w:rsidRPr="00EE71EF">
        <w:rPr>
          <w:rFonts w:ascii="Times New Roman" w:eastAsiaTheme="minorHAnsi" w:hAnsi="Times New Roman"/>
          <w:b/>
          <w:bCs/>
          <w:sz w:val="20"/>
          <w:szCs w:val="20"/>
        </w:rPr>
        <w:t xml:space="preserve"> </w:t>
      </w:r>
      <w:r w:rsidRPr="00EE71EF">
        <w:rPr>
          <w:rFonts w:ascii="Times New Roman" w:hAnsi="Times New Roman"/>
          <w:b/>
          <w:sz w:val="20"/>
          <w:szCs w:val="20"/>
        </w:rPr>
        <w:t xml:space="preserve">– </w:t>
      </w:r>
      <w:r w:rsidR="00E73AB7">
        <w:rPr>
          <w:rFonts w:ascii="Times New Roman" w:eastAsiaTheme="minorHAnsi" w:hAnsi="Times New Roman"/>
          <w:b/>
          <w:sz w:val="20"/>
          <w:szCs w:val="20"/>
        </w:rPr>
        <w:t>5</w:t>
      </w:r>
      <w:r w:rsidRPr="00EE71EF">
        <w:rPr>
          <w:rFonts w:ascii="Times New Roman" w:eastAsiaTheme="minorHAnsi" w:hAnsi="Times New Roman"/>
          <w:b/>
          <w:sz w:val="20"/>
          <w:szCs w:val="20"/>
        </w:rPr>
        <w:t xml:space="preserve"> </w:t>
      </w:r>
      <w:r w:rsidR="00690C22" w:rsidRPr="00EE71EF">
        <w:rPr>
          <w:rFonts w:ascii="Times New Roman" w:eastAsiaTheme="minorHAnsi" w:hAnsi="Times New Roman"/>
          <w:b/>
          <w:sz w:val="20"/>
          <w:szCs w:val="20"/>
        </w:rPr>
        <w:t>szt.</w:t>
      </w:r>
      <w:r w:rsidRPr="00EE71EF">
        <w:rPr>
          <w:rFonts w:ascii="Times New Roman" w:hAnsi="Times New Roman"/>
          <w:b/>
          <w:bCs/>
          <w:sz w:val="20"/>
          <w:szCs w:val="20"/>
        </w:rPr>
        <w:t xml:space="preserve"> </w:t>
      </w:r>
      <w:r w:rsidRPr="00EE71EF">
        <w:rPr>
          <w:rFonts w:ascii="Times New Roman" w:hAnsi="Times New Roman"/>
          <w:sz w:val="20"/>
          <w:szCs w:val="20"/>
        </w:rPr>
        <w:t xml:space="preserve">– </w:t>
      </w:r>
      <w:r w:rsidRPr="00EE71EF">
        <w:rPr>
          <w:rFonts w:ascii="Times New Roman" w:hAnsi="Times New Roman"/>
          <w:bCs/>
          <w:sz w:val="20"/>
          <w:szCs w:val="20"/>
        </w:rPr>
        <w:t xml:space="preserve">zaoferowane w </w:t>
      </w:r>
      <w:r w:rsidRPr="00EE71EF">
        <w:rPr>
          <w:rFonts w:ascii="Times New Roman" w:eastAsia="Arial Unicode MS" w:hAnsi="Times New Roman"/>
          <w:b/>
          <w:i/>
          <w:sz w:val="20"/>
          <w:szCs w:val="20"/>
        </w:rPr>
        <w:t xml:space="preserve">wierszu </w:t>
      </w:r>
      <w:r w:rsidR="001473CF">
        <w:rPr>
          <w:rFonts w:ascii="Times New Roman" w:hAnsi="Times New Roman"/>
          <w:b/>
          <w:sz w:val="20"/>
          <w:szCs w:val="20"/>
        </w:rPr>
        <w:t>2</w:t>
      </w:r>
      <w:r w:rsidRPr="00EE71EF">
        <w:rPr>
          <w:rFonts w:ascii="Times New Roman" w:hAnsi="Times New Roman"/>
          <w:b/>
          <w:i/>
          <w:sz w:val="20"/>
          <w:szCs w:val="20"/>
        </w:rPr>
        <w:t xml:space="preserve"> </w:t>
      </w:r>
      <w:r w:rsidR="00690C22" w:rsidRPr="00EE71EF">
        <w:rPr>
          <w:rFonts w:ascii="Times New Roman" w:eastAsiaTheme="minorHAnsi" w:hAnsi="Times New Roman"/>
          <w:b/>
          <w:i/>
          <w:sz w:val="20"/>
          <w:szCs w:val="20"/>
        </w:rPr>
        <w:t>tabeli</w:t>
      </w:r>
      <w:r w:rsidR="00690C22" w:rsidRPr="00EE71EF">
        <w:rPr>
          <w:rFonts w:ascii="Times New Roman" w:eastAsiaTheme="minorHAnsi" w:hAnsi="Times New Roman"/>
          <w:sz w:val="20"/>
          <w:szCs w:val="20"/>
        </w:rPr>
        <w:t xml:space="preserve"> z </w:t>
      </w:r>
      <w:r w:rsidR="00690C22" w:rsidRPr="00EE71EF">
        <w:rPr>
          <w:rFonts w:ascii="Times New Roman" w:hAnsi="Times New Roman"/>
          <w:bCs/>
          <w:i/>
          <w:sz w:val="20"/>
          <w:szCs w:val="20"/>
          <w:lang w:eastAsia="pl-PL"/>
        </w:rPr>
        <w:t>Zestawienia oferowanych</w:t>
      </w:r>
      <w:r w:rsidR="00690C22" w:rsidRPr="00EE71EF">
        <w:rPr>
          <w:rFonts w:ascii="Times New Roman" w:hAnsi="Times New Roman"/>
          <w:bCs/>
          <w:sz w:val="20"/>
          <w:szCs w:val="20"/>
          <w:lang w:eastAsia="pl-PL"/>
        </w:rPr>
        <w:t xml:space="preserve"> </w:t>
      </w:r>
      <w:r w:rsidR="00690C22" w:rsidRPr="00EE71EF">
        <w:rPr>
          <w:rFonts w:ascii="Times New Roman" w:hAnsi="Times New Roman"/>
          <w:bCs/>
          <w:i/>
          <w:sz w:val="20"/>
          <w:szCs w:val="20"/>
          <w:lang w:eastAsia="pl-PL"/>
        </w:rPr>
        <w:t>produktów oraz cen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
        <w:gridCol w:w="1640"/>
        <w:gridCol w:w="3685"/>
        <w:gridCol w:w="3657"/>
      </w:tblGrid>
      <w:tr w:rsidR="00C828EF" w:rsidRPr="00C828EF" w14:paraId="04004CD7" w14:textId="77777777" w:rsidTr="0099690E">
        <w:tc>
          <w:tcPr>
            <w:tcW w:w="0" w:type="auto"/>
            <w:vAlign w:val="center"/>
          </w:tcPr>
          <w:p w14:paraId="47E12BCC" w14:textId="77777777" w:rsidR="00C828EF" w:rsidRPr="00EE71EF" w:rsidRDefault="00C828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Lp.</w:t>
            </w:r>
          </w:p>
        </w:tc>
        <w:tc>
          <w:tcPr>
            <w:tcW w:w="1640" w:type="dxa"/>
            <w:vAlign w:val="center"/>
          </w:tcPr>
          <w:p w14:paraId="245A1D9C" w14:textId="77777777" w:rsidR="00C828EF" w:rsidRPr="00EE71EF" w:rsidRDefault="00C828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Nazwa parametru / wymaganie</w:t>
            </w:r>
          </w:p>
        </w:tc>
        <w:tc>
          <w:tcPr>
            <w:tcW w:w="3685" w:type="dxa"/>
            <w:vAlign w:val="center"/>
          </w:tcPr>
          <w:p w14:paraId="302E9DC0" w14:textId="77777777" w:rsidR="00C828EF" w:rsidRPr="00EE71EF" w:rsidRDefault="00C828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 xml:space="preserve">Opis wymaganych parametrów - </w:t>
            </w:r>
            <w:r w:rsidR="00EE71EF" w:rsidRPr="00EE71EF">
              <w:rPr>
                <w:rFonts w:ascii="Times New Roman" w:eastAsia="Times New Roman" w:hAnsi="Times New Roman"/>
                <w:b/>
                <w:bCs/>
                <w:color w:val="000000"/>
                <w:sz w:val="18"/>
                <w:szCs w:val="18"/>
                <w:lang w:eastAsia="pl-PL"/>
              </w:rPr>
              <w:br/>
            </w:r>
            <w:r w:rsidRPr="00EE71EF">
              <w:rPr>
                <w:rFonts w:ascii="Times New Roman" w:eastAsia="Times New Roman" w:hAnsi="Times New Roman"/>
                <w:b/>
                <w:bCs/>
                <w:color w:val="000000"/>
                <w:sz w:val="18"/>
                <w:szCs w:val="18"/>
                <w:lang w:eastAsia="pl-PL"/>
              </w:rPr>
              <w:t>wartości minimalne</w:t>
            </w:r>
          </w:p>
        </w:tc>
        <w:tc>
          <w:tcPr>
            <w:tcW w:w="3657" w:type="dxa"/>
            <w:vAlign w:val="center"/>
          </w:tcPr>
          <w:p w14:paraId="07668B72" w14:textId="77777777" w:rsidR="00C828EF" w:rsidRPr="00EE71EF" w:rsidRDefault="00C828EF" w:rsidP="00EE71EF">
            <w:pPr>
              <w:autoSpaceDE w:val="0"/>
              <w:autoSpaceDN w:val="0"/>
              <w:adjustRightInd w:val="0"/>
              <w:spacing w:after="0" w:line="240" w:lineRule="auto"/>
              <w:jc w:val="center"/>
              <w:rPr>
                <w:rFonts w:ascii="Times New Roman" w:eastAsia="Times New Roman" w:hAnsi="Times New Roman"/>
                <w:b/>
                <w:color w:val="000000"/>
                <w:sz w:val="18"/>
                <w:szCs w:val="18"/>
                <w:lang w:eastAsia="pl-PL"/>
              </w:rPr>
            </w:pPr>
            <w:r w:rsidRPr="00EE71EF">
              <w:rPr>
                <w:rFonts w:ascii="Times New Roman" w:eastAsia="Times New Roman" w:hAnsi="Times New Roman"/>
                <w:b/>
                <w:color w:val="000000"/>
                <w:sz w:val="18"/>
                <w:szCs w:val="18"/>
                <w:lang w:eastAsia="pl-PL"/>
              </w:rPr>
              <w:t>Opis oferowanych parametrów</w:t>
            </w:r>
          </w:p>
        </w:tc>
      </w:tr>
      <w:tr w:rsidR="006611D4" w:rsidRPr="00C828EF" w14:paraId="31BF32FC" w14:textId="77777777" w:rsidTr="0099690E">
        <w:tc>
          <w:tcPr>
            <w:tcW w:w="0" w:type="auto"/>
            <w:vAlign w:val="center"/>
          </w:tcPr>
          <w:p w14:paraId="1A907EF8"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1.</w:t>
            </w:r>
          </w:p>
        </w:tc>
        <w:tc>
          <w:tcPr>
            <w:tcW w:w="1640" w:type="dxa"/>
            <w:vAlign w:val="center"/>
          </w:tcPr>
          <w:p w14:paraId="34639FAD" w14:textId="52A8B8B0"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Właściwości systemowe/ Funkcje</w:t>
            </w:r>
            <w:r w:rsidRPr="00D44BBB">
              <w:rPr>
                <w:rFonts w:ascii="Times New Roman" w:eastAsia="Times New Roman" w:hAnsi="Times New Roman"/>
                <w:color w:val="000000"/>
                <w:sz w:val="20"/>
                <w:szCs w:val="20"/>
                <w:lang w:eastAsia="pl-PL"/>
              </w:rPr>
              <w:t xml:space="preserve"> </w:t>
            </w:r>
          </w:p>
        </w:tc>
        <w:tc>
          <w:tcPr>
            <w:tcW w:w="3685" w:type="dxa"/>
            <w:vAlign w:val="center"/>
          </w:tcPr>
          <w:p w14:paraId="6CF1706F" w14:textId="09AC6B68"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Drukowanie, kopiowanie, skanowanie</w:t>
            </w:r>
          </w:p>
        </w:tc>
        <w:tc>
          <w:tcPr>
            <w:tcW w:w="3657" w:type="dxa"/>
          </w:tcPr>
          <w:p w14:paraId="05734232"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467290A0" w14:textId="77777777" w:rsidTr="0099690E">
        <w:tc>
          <w:tcPr>
            <w:tcW w:w="0" w:type="auto"/>
            <w:vAlign w:val="center"/>
          </w:tcPr>
          <w:p w14:paraId="0F13B794"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2.</w:t>
            </w:r>
          </w:p>
        </w:tc>
        <w:tc>
          <w:tcPr>
            <w:tcW w:w="1640" w:type="dxa"/>
            <w:vAlign w:val="center"/>
          </w:tcPr>
          <w:p w14:paraId="02766DEE" w14:textId="61B18534"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 xml:space="preserve">System druku/ Prędkość druku </w:t>
            </w:r>
          </w:p>
        </w:tc>
        <w:tc>
          <w:tcPr>
            <w:tcW w:w="3685" w:type="dxa"/>
            <w:vAlign w:val="center"/>
          </w:tcPr>
          <w:p w14:paraId="0483CB37"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Technologia druku: kolorowy druk laserowy  </w:t>
            </w:r>
          </w:p>
          <w:p w14:paraId="4F17BB65"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Jakość druku (w czerni, tryb </w:t>
            </w:r>
            <w:proofErr w:type="spellStart"/>
            <w:r w:rsidRPr="00D44BBB">
              <w:rPr>
                <w:rFonts w:ascii="Times New Roman" w:eastAsia="Times New Roman" w:hAnsi="Times New Roman"/>
                <w:color w:val="000000"/>
                <w:sz w:val="20"/>
                <w:szCs w:val="20"/>
                <w:lang w:eastAsia="pl-PL"/>
              </w:rPr>
              <w:t>normal</w:t>
            </w:r>
            <w:proofErr w:type="spellEnd"/>
            <w:r w:rsidRPr="00D44BBB">
              <w:rPr>
                <w:rFonts w:ascii="Times New Roman" w:eastAsia="Times New Roman" w:hAnsi="Times New Roman"/>
                <w:color w:val="000000"/>
                <w:sz w:val="20"/>
                <w:szCs w:val="20"/>
                <w:lang w:eastAsia="pl-PL"/>
              </w:rPr>
              <w:t xml:space="preserve">):  600 x 600 </w:t>
            </w:r>
            <w:proofErr w:type="spellStart"/>
            <w:r w:rsidRPr="00D44BBB">
              <w:rPr>
                <w:rFonts w:ascii="Times New Roman" w:eastAsia="Times New Roman" w:hAnsi="Times New Roman"/>
                <w:color w:val="000000"/>
                <w:sz w:val="20"/>
                <w:szCs w:val="20"/>
                <w:lang w:eastAsia="pl-PL"/>
              </w:rPr>
              <w:t>dpi</w:t>
            </w:r>
            <w:proofErr w:type="spellEnd"/>
            <w:r w:rsidRPr="00D44BBB">
              <w:rPr>
                <w:rFonts w:ascii="Times New Roman" w:eastAsia="Times New Roman" w:hAnsi="Times New Roman"/>
                <w:color w:val="000000"/>
                <w:sz w:val="20"/>
                <w:szCs w:val="20"/>
                <w:lang w:eastAsia="pl-PL"/>
              </w:rPr>
              <w:t xml:space="preserve"> </w:t>
            </w:r>
          </w:p>
          <w:p w14:paraId="5C7CF74B"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Prędkość drukowania (A4, w czerni, tryb </w:t>
            </w:r>
            <w:proofErr w:type="spellStart"/>
            <w:r w:rsidRPr="00D44BBB">
              <w:rPr>
                <w:rFonts w:ascii="Times New Roman" w:eastAsia="Times New Roman" w:hAnsi="Times New Roman"/>
                <w:color w:val="000000"/>
                <w:sz w:val="20"/>
                <w:szCs w:val="20"/>
                <w:lang w:eastAsia="pl-PL"/>
              </w:rPr>
              <w:t>normal</w:t>
            </w:r>
            <w:proofErr w:type="spellEnd"/>
            <w:r w:rsidRPr="00D44BBB">
              <w:rPr>
                <w:rFonts w:ascii="Times New Roman" w:eastAsia="Times New Roman" w:hAnsi="Times New Roman"/>
                <w:color w:val="000000"/>
                <w:sz w:val="20"/>
                <w:szCs w:val="20"/>
                <w:lang w:eastAsia="pl-PL"/>
              </w:rPr>
              <w:t xml:space="preserve">): 30 str./min </w:t>
            </w:r>
          </w:p>
          <w:p w14:paraId="4127DDC6"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Normatywny cykl pracy (miesięcznie, format A4): 50 000 stron </w:t>
            </w:r>
          </w:p>
          <w:p w14:paraId="7D878CC1" w14:textId="3173D37E"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 xml:space="preserve">Druk dwustronny: Automatyczny (standardowy) </w:t>
            </w:r>
          </w:p>
        </w:tc>
        <w:tc>
          <w:tcPr>
            <w:tcW w:w="3657" w:type="dxa"/>
          </w:tcPr>
          <w:p w14:paraId="542FBD00"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75A783F6" w14:textId="77777777" w:rsidTr="0099690E">
        <w:tc>
          <w:tcPr>
            <w:tcW w:w="0" w:type="auto"/>
            <w:vAlign w:val="center"/>
          </w:tcPr>
          <w:p w14:paraId="34232BFB"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3.</w:t>
            </w:r>
          </w:p>
        </w:tc>
        <w:tc>
          <w:tcPr>
            <w:tcW w:w="1640" w:type="dxa"/>
            <w:vAlign w:val="center"/>
          </w:tcPr>
          <w:p w14:paraId="445B1E91" w14:textId="6AB865A9"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 xml:space="preserve">Skaner/ System kopiowania </w:t>
            </w:r>
          </w:p>
        </w:tc>
        <w:tc>
          <w:tcPr>
            <w:tcW w:w="3685" w:type="dxa"/>
            <w:vAlign w:val="center"/>
          </w:tcPr>
          <w:p w14:paraId="6CC660C6"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Typ skanera: skaner płaski, automatyczny podajnik dokumentów (ADF), skan dwustronny automatyczny jednoprzebiegowy</w:t>
            </w:r>
          </w:p>
          <w:p w14:paraId="117B847E"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Rozdzielczość skanowania: 600 x 600 </w:t>
            </w:r>
            <w:proofErr w:type="spellStart"/>
            <w:r w:rsidRPr="00D44BBB">
              <w:rPr>
                <w:rFonts w:ascii="Times New Roman" w:eastAsia="Times New Roman" w:hAnsi="Times New Roman"/>
                <w:color w:val="000000"/>
                <w:sz w:val="20"/>
                <w:szCs w:val="20"/>
                <w:lang w:eastAsia="pl-PL"/>
              </w:rPr>
              <w:t>dpi</w:t>
            </w:r>
            <w:proofErr w:type="spellEnd"/>
            <w:r w:rsidRPr="00D44BBB">
              <w:rPr>
                <w:rFonts w:ascii="Times New Roman" w:eastAsia="Times New Roman" w:hAnsi="Times New Roman"/>
                <w:color w:val="000000"/>
                <w:sz w:val="20"/>
                <w:szCs w:val="20"/>
                <w:lang w:eastAsia="pl-PL"/>
              </w:rPr>
              <w:t xml:space="preserve"> </w:t>
            </w:r>
          </w:p>
          <w:p w14:paraId="4A96934A"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Maksymalny format skanowania: A4 </w:t>
            </w:r>
          </w:p>
          <w:p w14:paraId="0D9D5C98"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Głębia koloru: 24 bit </w:t>
            </w:r>
          </w:p>
          <w:p w14:paraId="68F5FD78"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Skala szarości: 256 poziomów </w:t>
            </w:r>
          </w:p>
          <w:p w14:paraId="4009E505"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Format pliku zawierającego zeskanowany obraz: JPEG, TIFF, PDF </w:t>
            </w:r>
          </w:p>
          <w:p w14:paraId="56A3D764"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Prędkość kopiowania (A4, w czerni, tryb draft): 30 kopi/min </w:t>
            </w:r>
          </w:p>
          <w:p w14:paraId="668B0AB7"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Rozdzielczość kopiowania (grafika w czerni): 600 x 600 </w:t>
            </w:r>
            <w:proofErr w:type="spellStart"/>
            <w:r w:rsidRPr="00D44BBB">
              <w:rPr>
                <w:rFonts w:ascii="Times New Roman" w:eastAsia="Times New Roman" w:hAnsi="Times New Roman"/>
                <w:color w:val="000000"/>
                <w:sz w:val="20"/>
                <w:szCs w:val="20"/>
                <w:lang w:eastAsia="pl-PL"/>
              </w:rPr>
              <w:t>dpi</w:t>
            </w:r>
            <w:proofErr w:type="spellEnd"/>
            <w:r w:rsidRPr="00D44BBB">
              <w:rPr>
                <w:rFonts w:ascii="Times New Roman" w:eastAsia="Times New Roman" w:hAnsi="Times New Roman"/>
                <w:color w:val="000000"/>
                <w:sz w:val="20"/>
                <w:szCs w:val="20"/>
                <w:lang w:eastAsia="pl-PL"/>
              </w:rPr>
              <w:t xml:space="preserve"> </w:t>
            </w:r>
          </w:p>
          <w:p w14:paraId="6363741B" w14:textId="7F270430"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lastRenderedPageBreak/>
              <w:t xml:space="preserve">Automatyczny podajnik dokumentów - 50 stron </w:t>
            </w:r>
          </w:p>
        </w:tc>
        <w:tc>
          <w:tcPr>
            <w:tcW w:w="3657" w:type="dxa"/>
          </w:tcPr>
          <w:p w14:paraId="796A14A9"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669C71B1" w14:textId="77777777" w:rsidTr="0099690E">
        <w:tc>
          <w:tcPr>
            <w:tcW w:w="0" w:type="auto"/>
            <w:vAlign w:val="center"/>
          </w:tcPr>
          <w:p w14:paraId="367E7C37"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4.</w:t>
            </w:r>
          </w:p>
        </w:tc>
        <w:tc>
          <w:tcPr>
            <w:tcW w:w="1640" w:type="dxa"/>
            <w:vAlign w:val="center"/>
          </w:tcPr>
          <w:p w14:paraId="12655EBC"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b/>
                <w:bCs/>
                <w:color w:val="000000"/>
                <w:sz w:val="20"/>
                <w:szCs w:val="20"/>
                <w:lang w:eastAsia="pl-PL"/>
              </w:rPr>
              <w:t xml:space="preserve">Procesor / Pamięć </w:t>
            </w:r>
          </w:p>
          <w:p w14:paraId="3E2CEE3A" w14:textId="55F0205F"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Języki druku i emulacje</w:t>
            </w:r>
            <w:r w:rsidRPr="00D44BBB">
              <w:rPr>
                <w:rFonts w:ascii="Times New Roman" w:eastAsia="Times New Roman" w:hAnsi="Times New Roman"/>
                <w:color w:val="000000"/>
                <w:sz w:val="20"/>
                <w:szCs w:val="20"/>
                <w:lang w:eastAsia="pl-PL"/>
              </w:rPr>
              <w:t xml:space="preserve"> </w:t>
            </w:r>
          </w:p>
        </w:tc>
        <w:tc>
          <w:tcPr>
            <w:tcW w:w="3685" w:type="dxa"/>
          </w:tcPr>
          <w:p w14:paraId="1BEB1A86"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Szybkość procesora: min. 600 MHz </w:t>
            </w:r>
          </w:p>
          <w:p w14:paraId="25654074"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Zainstalowana pamięć: 256 MB </w:t>
            </w:r>
          </w:p>
          <w:p w14:paraId="5AA497FE" w14:textId="38665757"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 xml:space="preserve">PCL 6 </w:t>
            </w:r>
          </w:p>
        </w:tc>
        <w:tc>
          <w:tcPr>
            <w:tcW w:w="3657" w:type="dxa"/>
          </w:tcPr>
          <w:p w14:paraId="7767DD29"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04D3A108" w14:textId="77777777" w:rsidTr="0099690E">
        <w:tc>
          <w:tcPr>
            <w:tcW w:w="0" w:type="auto"/>
            <w:vAlign w:val="center"/>
          </w:tcPr>
          <w:p w14:paraId="1AC280A0"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5.</w:t>
            </w:r>
          </w:p>
        </w:tc>
        <w:tc>
          <w:tcPr>
            <w:tcW w:w="1640" w:type="dxa"/>
            <w:vAlign w:val="center"/>
          </w:tcPr>
          <w:p w14:paraId="32CD2E20" w14:textId="0A98EF6B"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Obsługa papieru / Wymiary nośników</w:t>
            </w:r>
            <w:r w:rsidRPr="00D44BBB">
              <w:rPr>
                <w:rFonts w:ascii="Times New Roman" w:eastAsia="Times New Roman" w:hAnsi="Times New Roman"/>
                <w:color w:val="000000"/>
                <w:sz w:val="20"/>
                <w:szCs w:val="20"/>
                <w:lang w:eastAsia="pl-PL"/>
              </w:rPr>
              <w:t xml:space="preserve"> </w:t>
            </w:r>
          </w:p>
        </w:tc>
        <w:tc>
          <w:tcPr>
            <w:tcW w:w="3685" w:type="dxa"/>
            <w:vAlign w:val="center"/>
          </w:tcPr>
          <w:p w14:paraId="046F5DB7" w14:textId="4386202D"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 xml:space="preserve">Standardowa pojemność: podajnika - min 250s / odbiornika – min 150s/ A4, A5, B5, </w:t>
            </w:r>
            <w:proofErr w:type="spellStart"/>
            <w:r w:rsidRPr="00D44BBB">
              <w:rPr>
                <w:rFonts w:ascii="Times New Roman" w:eastAsia="Times New Roman" w:hAnsi="Times New Roman"/>
                <w:color w:val="000000"/>
                <w:sz w:val="20"/>
                <w:szCs w:val="20"/>
                <w:lang w:eastAsia="pl-PL"/>
              </w:rPr>
              <w:t>Legal</w:t>
            </w:r>
            <w:proofErr w:type="spellEnd"/>
            <w:r w:rsidRPr="00D44BBB">
              <w:rPr>
                <w:rFonts w:ascii="Times New Roman" w:eastAsia="Times New Roman" w:hAnsi="Times New Roman"/>
                <w:color w:val="000000"/>
                <w:sz w:val="20"/>
                <w:szCs w:val="20"/>
                <w:lang w:eastAsia="pl-PL"/>
              </w:rPr>
              <w:t xml:space="preserve">, </w:t>
            </w:r>
            <w:proofErr w:type="spellStart"/>
            <w:r w:rsidRPr="00D44BBB">
              <w:rPr>
                <w:rFonts w:ascii="Times New Roman" w:eastAsia="Times New Roman" w:hAnsi="Times New Roman"/>
                <w:color w:val="000000"/>
                <w:sz w:val="20"/>
                <w:szCs w:val="20"/>
                <w:lang w:eastAsia="pl-PL"/>
              </w:rPr>
              <w:t>Letter</w:t>
            </w:r>
            <w:proofErr w:type="spellEnd"/>
            <w:r w:rsidRPr="00D44BBB">
              <w:rPr>
                <w:rFonts w:ascii="Times New Roman" w:eastAsia="Times New Roman" w:hAnsi="Times New Roman"/>
                <w:color w:val="000000"/>
                <w:sz w:val="20"/>
                <w:szCs w:val="20"/>
                <w:lang w:eastAsia="pl-PL"/>
              </w:rPr>
              <w:t xml:space="preserve">, </w:t>
            </w:r>
            <w:proofErr w:type="spellStart"/>
            <w:r w:rsidRPr="00D44BBB">
              <w:rPr>
                <w:rFonts w:ascii="Times New Roman" w:eastAsia="Times New Roman" w:hAnsi="Times New Roman"/>
                <w:color w:val="000000"/>
                <w:sz w:val="20"/>
                <w:szCs w:val="20"/>
                <w:lang w:eastAsia="pl-PL"/>
              </w:rPr>
              <w:t>Executive</w:t>
            </w:r>
            <w:proofErr w:type="spellEnd"/>
            <w:r w:rsidRPr="00D44BBB">
              <w:rPr>
                <w:rFonts w:ascii="Times New Roman" w:eastAsia="Times New Roman" w:hAnsi="Times New Roman"/>
                <w:color w:val="000000"/>
                <w:sz w:val="20"/>
                <w:szCs w:val="20"/>
                <w:lang w:eastAsia="pl-PL"/>
              </w:rPr>
              <w:t xml:space="preserve">, koperty </w:t>
            </w:r>
          </w:p>
        </w:tc>
        <w:tc>
          <w:tcPr>
            <w:tcW w:w="3657" w:type="dxa"/>
          </w:tcPr>
          <w:p w14:paraId="3F6AF206"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2AA2AADD" w14:textId="77777777" w:rsidTr="0099690E">
        <w:tc>
          <w:tcPr>
            <w:tcW w:w="0" w:type="auto"/>
            <w:vAlign w:val="center"/>
          </w:tcPr>
          <w:p w14:paraId="45D56302"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6.</w:t>
            </w:r>
          </w:p>
        </w:tc>
        <w:tc>
          <w:tcPr>
            <w:tcW w:w="1640" w:type="dxa"/>
            <w:vAlign w:val="center"/>
          </w:tcPr>
          <w:p w14:paraId="264418EC" w14:textId="4555083A"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 xml:space="preserve">Panel sterowania </w:t>
            </w:r>
          </w:p>
        </w:tc>
        <w:tc>
          <w:tcPr>
            <w:tcW w:w="3685" w:type="dxa"/>
            <w:vAlign w:val="center"/>
          </w:tcPr>
          <w:p w14:paraId="1D7CDD5E" w14:textId="54EA9224" w:rsidR="006611D4" w:rsidRPr="00E945BB"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wyświetlacz, przyciski alfanumeryczne, przyciski nawigacyjne lub ekran dotykowy umożliwiający obsługę wszystkich funkcji urządzenia</w:t>
            </w:r>
          </w:p>
        </w:tc>
        <w:tc>
          <w:tcPr>
            <w:tcW w:w="3657" w:type="dxa"/>
          </w:tcPr>
          <w:p w14:paraId="5A452B80"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2AD49AA4" w14:textId="77777777" w:rsidTr="0099690E">
        <w:tc>
          <w:tcPr>
            <w:tcW w:w="0" w:type="auto"/>
            <w:vAlign w:val="center"/>
          </w:tcPr>
          <w:p w14:paraId="3D81A033"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7.</w:t>
            </w:r>
          </w:p>
        </w:tc>
        <w:tc>
          <w:tcPr>
            <w:tcW w:w="1640" w:type="dxa"/>
            <w:vAlign w:val="center"/>
          </w:tcPr>
          <w:p w14:paraId="30EB9C0B" w14:textId="6F4E61C8"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Sieci i łączność/ Obsługiwane systemy operacyjne</w:t>
            </w:r>
            <w:r w:rsidRPr="00D44BBB">
              <w:rPr>
                <w:rFonts w:ascii="Times New Roman" w:eastAsia="Times New Roman" w:hAnsi="Times New Roman"/>
                <w:color w:val="000000"/>
                <w:sz w:val="20"/>
                <w:szCs w:val="20"/>
                <w:lang w:eastAsia="pl-PL"/>
              </w:rPr>
              <w:t xml:space="preserve"> </w:t>
            </w:r>
          </w:p>
        </w:tc>
        <w:tc>
          <w:tcPr>
            <w:tcW w:w="3685" w:type="dxa"/>
            <w:vAlign w:val="center"/>
          </w:tcPr>
          <w:p w14:paraId="77CD3830"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1 port USB Hi-</w:t>
            </w:r>
            <w:proofErr w:type="spellStart"/>
            <w:r w:rsidRPr="00D44BBB">
              <w:rPr>
                <w:rFonts w:ascii="Times New Roman" w:eastAsia="Times New Roman" w:hAnsi="Times New Roman"/>
                <w:color w:val="000000"/>
                <w:sz w:val="20"/>
                <w:szCs w:val="20"/>
                <w:lang w:eastAsia="pl-PL"/>
              </w:rPr>
              <w:t>Speed</w:t>
            </w:r>
            <w:proofErr w:type="spellEnd"/>
            <w:r w:rsidRPr="00D44BBB">
              <w:rPr>
                <w:rFonts w:ascii="Times New Roman" w:eastAsia="Times New Roman" w:hAnsi="Times New Roman"/>
                <w:color w:val="000000"/>
                <w:sz w:val="20"/>
                <w:szCs w:val="20"/>
                <w:lang w:eastAsia="pl-PL"/>
              </w:rPr>
              <w:t xml:space="preserve"> (zgodny ze specyfikacją USB 2.0),  </w:t>
            </w:r>
          </w:p>
          <w:p w14:paraId="16F188F8"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val="en-US" w:eastAsia="pl-PL"/>
              </w:rPr>
            </w:pPr>
            <w:r w:rsidRPr="00D44BBB">
              <w:rPr>
                <w:rFonts w:ascii="Times New Roman" w:eastAsia="Times New Roman" w:hAnsi="Times New Roman"/>
                <w:color w:val="000000"/>
                <w:sz w:val="20"/>
                <w:szCs w:val="20"/>
                <w:lang w:val="en-US" w:eastAsia="pl-PL"/>
              </w:rPr>
              <w:t xml:space="preserve">1 port Ethernet 10/100/1000 RJ-45 </w:t>
            </w:r>
          </w:p>
          <w:p w14:paraId="4B204B90"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color w:val="000000"/>
                <w:sz w:val="20"/>
                <w:szCs w:val="20"/>
                <w:lang w:val="en-US" w:eastAsia="pl-PL"/>
              </w:rPr>
            </w:pPr>
            <w:r w:rsidRPr="00D44BBB">
              <w:rPr>
                <w:rFonts w:ascii="Times New Roman" w:eastAsia="Times New Roman" w:hAnsi="Times New Roman"/>
                <w:color w:val="000000"/>
                <w:sz w:val="20"/>
                <w:szCs w:val="20"/>
                <w:lang w:val="en-US" w:eastAsia="pl-PL"/>
              </w:rPr>
              <w:t xml:space="preserve"> </w:t>
            </w:r>
          </w:p>
          <w:p w14:paraId="5AAE5700" w14:textId="30FFB95E"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val="en-US" w:eastAsia="pl-PL"/>
              </w:rPr>
            </w:pPr>
            <w:r w:rsidRPr="00D44BBB">
              <w:rPr>
                <w:rFonts w:ascii="Times New Roman" w:eastAsia="Times New Roman" w:hAnsi="Times New Roman"/>
                <w:color w:val="000000"/>
                <w:sz w:val="20"/>
                <w:szCs w:val="20"/>
                <w:lang w:val="en-US" w:eastAsia="pl-PL"/>
              </w:rPr>
              <w:t>Windows® Server 2016, Windows® 10 32/64, Windows® 11</w:t>
            </w:r>
          </w:p>
        </w:tc>
        <w:tc>
          <w:tcPr>
            <w:tcW w:w="3657" w:type="dxa"/>
          </w:tcPr>
          <w:p w14:paraId="6D4C7FED"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342FC6C9" w14:textId="77777777" w:rsidTr="0099690E">
        <w:tc>
          <w:tcPr>
            <w:tcW w:w="0" w:type="auto"/>
            <w:vAlign w:val="center"/>
          </w:tcPr>
          <w:p w14:paraId="393D3CA7"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b/>
                <w:color w:val="000000"/>
                <w:sz w:val="18"/>
                <w:szCs w:val="18"/>
                <w:lang w:eastAsia="pl-PL"/>
              </w:rPr>
            </w:pPr>
            <w:r w:rsidRPr="00EE71EF">
              <w:rPr>
                <w:rFonts w:ascii="Times New Roman" w:eastAsia="Times New Roman" w:hAnsi="Times New Roman"/>
                <w:b/>
                <w:color w:val="000000"/>
                <w:sz w:val="18"/>
                <w:szCs w:val="18"/>
                <w:lang w:eastAsia="pl-PL"/>
              </w:rPr>
              <w:t>8.</w:t>
            </w:r>
          </w:p>
        </w:tc>
        <w:tc>
          <w:tcPr>
            <w:tcW w:w="1640" w:type="dxa"/>
            <w:vAlign w:val="center"/>
          </w:tcPr>
          <w:p w14:paraId="7D4C998C" w14:textId="3B57B7AC" w:rsidR="006611D4" w:rsidRPr="00EE71EF" w:rsidRDefault="006611D4" w:rsidP="006611D4">
            <w:pPr>
              <w:widowControl w:val="0"/>
              <w:autoSpaceDE w:val="0"/>
              <w:autoSpaceDN w:val="0"/>
              <w:adjustRightInd w:val="0"/>
              <w:spacing w:after="0" w:line="240" w:lineRule="auto"/>
              <w:rPr>
                <w:rFonts w:ascii="Times New Roman" w:eastAsia="Times New Roman" w:hAnsi="Times New Roman"/>
                <w:b/>
                <w:color w:val="000000"/>
                <w:sz w:val="18"/>
                <w:szCs w:val="18"/>
                <w:lang w:eastAsia="pl-PL"/>
              </w:rPr>
            </w:pPr>
            <w:r w:rsidRPr="00D44BBB">
              <w:rPr>
                <w:rFonts w:ascii="Times New Roman" w:eastAsia="Times New Roman" w:hAnsi="Times New Roman"/>
                <w:b/>
                <w:color w:val="000000"/>
                <w:sz w:val="20"/>
                <w:szCs w:val="20"/>
                <w:lang w:eastAsia="pl-PL"/>
              </w:rPr>
              <w:t xml:space="preserve">Inne </w:t>
            </w:r>
          </w:p>
        </w:tc>
        <w:tc>
          <w:tcPr>
            <w:tcW w:w="3685" w:type="dxa"/>
            <w:vAlign w:val="center"/>
          </w:tcPr>
          <w:p w14:paraId="7EAB899D" w14:textId="18847DB0"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Materiały eksploatacyjne (tonery) muszą być zintegrowane z bębnem światłoczułym</w:t>
            </w:r>
          </w:p>
        </w:tc>
        <w:tc>
          <w:tcPr>
            <w:tcW w:w="3657" w:type="dxa"/>
          </w:tcPr>
          <w:p w14:paraId="15CB52AF"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r w:rsidR="006611D4" w:rsidRPr="00C828EF" w14:paraId="53AEDA64" w14:textId="77777777" w:rsidTr="0099690E">
        <w:tc>
          <w:tcPr>
            <w:tcW w:w="0" w:type="auto"/>
            <w:vAlign w:val="center"/>
          </w:tcPr>
          <w:p w14:paraId="27E9E43D" w14:textId="77777777" w:rsidR="006611D4" w:rsidRPr="00EE71EF" w:rsidRDefault="006611D4" w:rsidP="006611D4">
            <w:pPr>
              <w:widowControl w:val="0"/>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EE71EF">
              <w:rPr>
                <w:rFonts w:ascii="Times New Roman" w:eastAsia="Times New Roman" w:hAnsi="Times New Roman"/>
                <w:b/>
                <w:bCs/>
                <w:color w:val="000000"/>
                <w:sz w:val="18"/>
                <w:szCs w:val="18"/>
                <w:lang w:eastAsia="pl-PL"/>
              </w:rPr>
              <w:t>9.</w:t>
            </w:r>
          </w:p>
        </w:tc>
        <w:tc>
          <w:tcPr>
            <w:tcW w:w="1640" w:type="dxa"/>
            <w:vAlign w:val="center"/>
          </w:tcPr>
          <w:p w14:paraId="52E5BC1F" w14:textId="18F3FA3C" w:rsidR="006611D4" w:rsidRPr="00EE71EF"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b/>
                <w:bCs/>
                <w:color w:val="000000"/>
                <w:sz w:val="20"/>
                <w:szCs w:val="20"/>
                <w:lang w:eastAsia="pl-PL"/>
              </w:rPr>
              <w:t xml:space="preserve">Gwarancja producenta </w:t>
            </w:r>
          </w:p>
        </w:tc>
        <w:tc>
          <w:tcPr>
            <w:tcW w:w="3685" w:type="dxa"/>
            <w:vAlign w:val="center"/>
          </w:tcPr>
          <w:p w14:paraId="526EC16F" w14:textId="67A4E2FF" w:rsidR="006611D4" w:rsidRPr="00E945BB" w:rsidRDefault="006611D4" w:rsidP="006611D4">
            <w:pPr>
              <w:widowControl w:val="0"/>
              <w:autoSpaceDE w:val="0"/>
              <w:autoSpaceDN w:val="0"/>
              <w:adjustRightInd w:val="0"/>
              <w:spacing w:after="0" w:line="240" w:lineRule="auto"/>
              <w:rPr>
                <w:rFonts w:ascii="Times New Roman" w:eastAsia="Times New Roman" w:hAnsi="Times New Roman"/>
                <w:color w:val="000000"/>
                <w:sz w:val="18"/>
                <w:szCs w:val="18"/>
                <w:lang w:eastAsia="pl-PL"/>
              </w:rPr>
            </w:pPr>
            <w:r w:rsidRPr="00D44BBB">
              <w:rPr>
                <w:rFonts w:ascii="Times New Roman" w:eastAsia="Times New Roman" w:hAnsi="Times New Roman"/>
                <w:color w:val="000000"/>
                <w:sz w:val="20"/>
                <w:szCs w:val="20"/>
                <w:lang w:eastAsia="pl-PL"/>
              </w:rPr>
              <w:t xml:space="preserve">36 miesięcy </w:t>
            </w:r>
          </w:p>
        </w:tc>
        <w:tc>
          <w:tcPr>
            <w:tcW w:w="3657" w:type="dxa"/>
          </w:tcPr>
          <w:p w14:paraId="7DFFA6CC" w14:textId="77777777" w:rsidR="006611D4" w:rsidRPr="00EE71EF" w:rsidRDefault="006611D4" w:rsidP="006611D4">
            <w:pPr>
              <w:autoSpaceDE w:val="0"/>
              <w:autoSpaceDN w:val="0"/>
              <w:adjustRightInd w:val="0"/>
              <w:spacing w:after="0" w:line="240" w:lineRule="auto"/>
              <w:rPr>
                <w:rFonts w:ascii="Times New Roman" w:eastAsia="Times New Roman" w:hAnsi="Times New Roman"/>
                <w:color w:val="000000"/>
                <w:sz w:val="18"/>
                <w:szCs w:val="18"/>
                <w:lang w:eastAsia="pl-PL"/>
              </w:rPr>
            </w:pPr>
          </w:p>
        </w:tc>
      </w:tr>
    </w:tbl>
    <w:p w14:paraId="75FD18F3" w14:textId="0D1FBFDB" w:rsidR="00C828EF" w:rsidRPr="00EE71EF" w:rsidRDefault="00690C22" w:rsidP="00AD0BB0">
      <w:pPr>
        <w:keepNext/>
        <w:widowControl w:val="0"/>
        <w:numPr>
          <w:ilvl w:val="0"/>
          <w:numId w:val="6"/>
        </w:numPr>
        <w:spacing w:before="360" w:after="120" w:line="312" w:lineRule="auto"/>
        <w:ind w:left="284" w:hanging="284"/>
        <w:jc w:val="both"/>
        <w:rPr>
          <w:rFonts w:ascii="Times New Roman" w:eastAsiaTheme="minorHAnsi" w:hAnsi="Times New Roman"/>
          <w:b/>
          <w:i/>
          <w:sz w:val="20"/>
          <w:szCs w:val="20"/>
          <w:u w:val="single"/>
        </w:rPr>
      </w:pPr>
      <w:r w:rsidRPr="00EE71EF">
        <w:rPr>
          <w:rFonts w:ascii="Times New Roman" w:eastAsiaTheme="minorHAnsi" w:hAnsi="Times New Roman"/>
          <w:b/>
          <w:bCs/>
          <w:sz w:val="20"/>
          <w:szCs w:val="20"/>
        </w:rPr>
        <w:t>SKANER</w:t>
      </w:r>
      <w:r w:rsidRPr="00EE71EF">
        <w:rPr>
          <w:rFonts w:ascii="Times New Roman" w:eastAsia="Times New Roman" w:hAnsi="Times New Roman"/>
          <w:b/>
          <w:bCs/>
          <w:sz w:val="20"/>
          <w:szCs w:val="20"/>
          <w:lang w:eastAsia="pl-PL"/>
        </w:rPr>
        <w:t xml:space="preserve"> – </w:t>
      </w:r>
      <w:r w:rsidR="001473CF">
        <w:rPr>
          <w:rFonts w:ascii="Times New Roman" w:eastAsia="Times New Roman" w:hAnsi="Times New Roman"/>
          <w:b/>
          <w:bCs/>
          <w:sz w:val="20"/>
          <w:szCs w:val="20"/>
          <w:lang w:eastAsia="pl-PL"/>
        </w:rPr>
        <w:t>8</w:t>
      </w:r>
      <w:r w:rsidRPr="00EE71EF">
        <w:rPr>
          <w:rFonts w:ascii="Times New Roman" w:eastAsia="Times New Roman" w:hAnsi="Times New Roman"/>
          <w:b/>
          <w:bCs/>
          <w:sz w:val="20"/>
          <w:szCs w:val="20"/>
          <w:lang w:eastAsia="pl-PL"/>
        </w:rPr>
        <w:t xml:space="preserve"> szt. </w:t>
      </w:r>
      <w:r w:rsidR="00C828EF" w:rsidRPr="00EE71EF">
        <w:rPr>
          <w:rFonts w:ascii="Times New Roman" w:hAnsi="Times New Roman"/>
          <w:sz w:val="20"/>
          <w:szCs w:val="20"/>
        </w:rPr>
        <w:t xml:space="preserve">– </w:t>
      </w:r>
      <w:r w:rsidR="00C828EF" w:rsidRPr="00EE71EF">
        <w:rPr>
          <w:rFonts w:ascii="Times New Roman" w:hAnsi="Times New Roman"/>
          <w:bCs/>
          <w:sz w:val="20"/>
          <w:szCs w:val="20"/>
        </w:rPr>
        <w:t>zaoferowan</w:t>
      </w:r>
      <w:r w:rsidRPr="00EE71EF">
        <w:rPr>
          <w:rFonts w:ascii="Times New Roman" w:hAnsi="Times New Roman"/>
          <w:bCs/>
          <w:sz w:val="20"/>
          <w:szCs w:val="20"/>
        </w:rPr>
        <w:t>y</w:t>
      </w:r>
      <w:r w:rsidR="00C828EF" w:rsidRPr="00EE71EF">
        <w:rPr>
          <w:rFonts w:ascii="Times New Roman" w:hAnsi="Times New Roman"/>
          <w:bCs/>
          <w:sz w:val="20"/>
          <w:szCs w:val="20"/>
        </w:rPr>
        <w:t xml:space="preserve"> w </w:t>
      </w:r>
      <w:r w:rsidR="00C828EF" w:rsidRPr="00EE71EF">
        <w:rPr>
          <w:rFonts w:ascii="Times New Roman" w:eastAsia="Arial Unicode MS" w:hAnsi="Times New Roman"/>
          <w:b/>
          <w:i/>
          <w:sz w:val="20"/>
          <w:szCs w:val="20"/>
        </w:rPr>
        <w:t xml:space="preserve">wierszu </w:t>
      </w:r>
      <w:r w:rsidR="001473CF">
        <w:rPr>
          <w:rFonts w:ascii="Times New Roman" w:hAnsi="Times New Roman"/>
          <w:b/>
          <w:sz w:val="20"/>
          <w:szCs w:val="20"/>
        </w:rPr>
        <w:t>3</w:t>
      </w:r>
      <w:r w:rsidR="00C828EF" w:rsidRPr="00EE71EF">
        <w:rPr>
          <w:rFonts w:ascii="Times New Roman" w:hAnsi="Times New Roman"/>
          <w:b/>
          <w:i/>
          <w:sz w:val="20"/>
          <w:szCs w:val="20"/>
        </w:rPr>
        <w:t xml:space="preserve"> </w:t>
      </w:r>
      <w:r w:rsidRPr="00EE71EF">
        <w:rPr>
          <w:rFonts w:ascii="Times New Roman" w:eastAsiaTheme="minorHAnsi" w:hAnsi="Times New Roman"/>
          <w:b/>
          <w:i/>
          <w:sz w:val="20"/>
          <w:szCs w:val="20"/>
        </w:rPr>
        <w:t>tabeli</w:t>
      </w:r>
      <w:r w:rsidRPr="00EE71EF">
        <w:rPr>
          <w:rFonts w:ascii="Times New Roman" w:eastAsiaTheme="minorHAnsi" w:hAnsi="Times New Roman"/>
          <w:sz w:val="20"/>
          <w:szCs w:val="20"/>
        </w:rPr>
        <w:t xml:space="preserve"> z </w:t>
      </w:r>
      <w:r w:rsidRPr="00EE71EF">
        <w:rPr>
          <w:rFonts w:ascii="Times New Roman" w:hAnsi="Times New Roman"/>
          <w:bCs/>
          <w:i/>
          <w:sz w:val="20"/>
          <w:szCs w:val="20"/>
          <w:lang w:eastAsia="pl-PL"/>
        </w:rPr>
        <w:t>Zestawienia oferowanych</w:t>
      </w:r>
      <w:r w:rsidRPr="00EE71EF">
        <w:rPr>
          <w:rFonts w:ascii="Times New Roman" w:hAnsi="Times New Roman"/>
          <w:bCs/>
          <w:sz w:val="20"/>
          <w:szCs w:val="20"/>
          <w:lang w:eastAsia="pl-PL"/>
        </w:rPr>
        <w:t xml:space="preserve"> </w:t>
      </w:r>
      <w:r w:rsidRPr="00EE71EF">
        <w:rPr>
          <w:rFonts w:ascii="Times New Roman" w:hAnsi="Times New Roman"/>
          <w:bCs/>
          <w:i/>
          <w:sz w:val="20"/>
          <w:szCs w:val="20"/>
          <w:lang w:eastAsia="pl-PL"/>
        </w:rPr>
        <w:t>produktów oraz cen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
        <w:gridCol w:w="1640"/>
        <w:gridCol w:w="3685"/>
        <w:gridCol w:w="3657"/>
      </w:tblGrid>
      <w:tr w:rsidR="00EE71EF" w:rsidRPr="00C828EF" w14:paraId="42E94456" w14:textId="77777777" w:rsidTr="00E4583B">
        <w:tc>
          <w:tcPr>
            <w:tcW w:w="482" w:type="dxa"/>
            <w:vAlign w:val="center"/>
          </w:tcPr>
          <w:p w14:paraId="09B30E54" w14:textId="77777777" w:rsidR="00EE71EF" w:rsidRPr="00C828EF" w:rsidRDefault="00EE71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C828EF">
              <w:rPr>
                <w:rFonts w:ascii="Times New Roman" w:eastAsia="Times New Roman" w:hAnsi="Times New Roman"/>
                <w:b/>
                <w:bCs/>
                <w:color w:val="000000"/>
                <w:sz w:val="18"/>
                <w:szCs w:val="18"/>
                <w:lang w:eastAsia="pl-PL"/>
              </w:rPr>
              <w:t>Lp.</w:t>
            </w:r>
          </w:p>
        </w:tc>
        <w:tc>
          <w:tcPr>
            <w:tcW w:w="1640" w:type="dxa"/>
            <w:vAlign w:val="center"/>
          </w:tcPr>
          <w:p w14:paraId="35395D4C" w14:textId="77777777" w:rsidR="00EE71EF" w:rsidRPr="00C828EF" w:rsidRDefault="00EE71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C828EF">
              <w:rPr>
                <w:rFonts w:ascii="Times New Roman" w:eastAsia="Times New Roman" w:hAnsi="Times New Roman"/>
                <w:b/>
                <w:bCs/>
                <w:color w:val="000000"/>
                <w:sz w:val="18"/>
                <w:szCs w:val="18"/>
                <w:lang w:eastAsia="pl-PL"/>
              </w:rPr>
              <w:t>Nazwa parametru / wymaganie</w:t>
            </w:r>
          </w:p>
        </w:tc>
        <w:tc>
          <w:tcPr>
            <w:tcW w:w="3685" w:type="dxa"/>
            <w:vAlign w:val="center"/>
          </w:tcPr>
          <w:p w14:paraId="74BCE999" w14:textId="77777777" w:rsidR="00EE71EF" w:rsidRPr="00C828EF" w:rsidRDefault="00EE71EF" w:rsidP="00EE71EF">
            <w:pPr>
              <w:autoSpaceDE w:val="0"/>
              <w:autoSpaceDN w:val="0"/>
              <w:adjustRightInd w:val="0"/>
              <w:spacing w:after="0" w:line="240" w:lineRule="auto"/>
              <w:jc w:val="center"/>
              <w:rPr>
                <w:rFonts w:ascii="Times New Roman" w:eastAsia="Times New Roman" w:hAnsi="Times New Roman"/>
                <w:color w:val="000000"/>
                <w:sz w:val="18"/>
                <w:szCs w:val="18"/>
                <w:lang w:eastAsia="pl-PL"/>
              </w:rPr>
            </w:pPr>
            <w:r w:rsidRPr="00C828EF">
              <w:rPr>
                <w:rFonts w:ascii="Times New Roman" w:eastAsia="Times New Roman" w:hAnsi="Times New Roman"/>
                <w:b/>
                <w:bCs/>
                <w:color w:val="000000"/>
                <w:sz w:val="18"/>
                <w:szCs w:val="18"/>
                <w:lang w:eastAsia="pl-PL"/>
              </w:rPr>
              <w:t xml:space="preserve">Opis wymaganych parametrów - </w:t>
            </w:r>
            <w:r>
              <w:rPr>
                <w:rFonts w:ascii="Times New Roman" w:eastAsia="Times New Roman" w:hAnsi="Times New Roman"/>
                <w:b/>
                <w:bCs/>
                <w:color w:val="000000"/>
                <w:sz w:val="18"/>
                <w:szCs w:val="18"/>
                <w:lang w:eastAsia="pl-PL"/>
              </w:rPr>
              <w:br/>
            </w:r>
            <w:r w:rsidRPr="00C828EF">
              <w:rPr>
                <w:rFonts w:ascii="Times New Roman" w:eastAsia="Times New Roman" w:hAnsi="Times New Roman"/>
                <w:b/>
                <w:bCs/>
                <w:color w:val="000000"/>
                <w:sz w:val="18"/>
                <w:szCs w:val="18"/>
                <w:lang w:eastAsia="pl-PL"/>
              </w:rPr>
              <w:t>wartości minimalne</w:t>
            </w:r>
          </w:p>
        </w:tc>
        <w:tc>
          <w:tcPr>
            <w:tcW w:w="3657" w:type="dxa"/>
            <w:vAlign w:val="center"/>
          </w:tcPr>
          <w:p w14:paraId="0E5A8D3E" w14:textId="77777777" w:rsidR="00EE71EF" w:rsidRPr="00C828EF" w:rsidRDefault="00EE71EF" w:rsidP="00EE71EF">
            <w:pPr>
              <w:autoSpaceDE w:val="0"/>
              <w:autoSpaceDN w:val="0"/>
              <w:adjustRightInd w:val="0"/>
              <w:spacing w:after="0" w:line="240" w:lineRule="auto"/>
              <w:jc w:val="center"/>
              <w:rPr>
                <w:rFonts w:ascii="Times New Roman" w:eastAsia="Times New Roman" w:hAnsi="Times New Roman"/>
                <w:b/>
                <w:color w:val="000000"/>
                <w:sz w:val="18"/>
                <w:szCs w:val="18"/>
                <w:lang w:eastAsia="pl-PL"/>
              </w:rPr>
            </w:pPr>
            <w:r w:rsidRPr="00C828EF">
              <w:rPr>
                <w:rFonts w:ascii="Times New Roman" w:eastAsia="Times New Roman" w:hAnsi="Times New Roman"/>
                <w:b/>
                <w:color w:val="000000"/>
                <w:sz w:val="18"/>
                <w:szCs w:val="18"/>
                <w:lang w:eastAsia="pl-PL"/>
              </w:rPr>
              <w:t>Opis oferowanych parametrów</w:t>
            </w:r>
          </w:p>
        </w:tc>
      </w:tr>
      <w:tr w:rsidR="006611D4" w:rsidRPr="00C828EF" w14:paraId="4CC2656D" w14:textId="77777777" w:rsidTr="00E4583B">
        <w:tc>
          <w:tcPr>
            <w:tcW w:w="482" w:type="dxa"/>
            <w:vAlign w:val="center"/>
          </w:tcPr>
          <w:p w14:paraId="09EF75A8"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42815C69" w14:textId="10E98296"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Właściwości systemowe</w:t>
            </w:r>
            <w:r w:rsidRPr="00D44BBB">
              <w:rPr>
                <w:rFonts w:ascii="Times New Roman" w:eastAsia="Times New Roman" w:hAnsi="Times New Roman"/>
                <w:sz w:val="20"/>
                <w:szCs w:val="20"/>
                <w:lang w:eastAsia="pl-PL"/>
              </w:rPr>
              <w:t xml:space="preserve"> </w:t>
            </w:r>
          </w:p>
        </w:tc>
        <w:tc>
          <w:tcPr>
            <w:tcW w:w="3685" w:type="dxa"/>
            <w:vAlign w:val="center"/>
          </w:tcPr>
          <w:p w14:paraId="77C312B1" w14:textId="5AE6FC08"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Skanowanie w czerni i w kolorze, ADF</w:t>
            </w:r>
          </w:p>
        </w:tc>
        <w:tc>
          <w:tcPr>
            <w:tcW w:w="3657" w:type="dxa"/>
          </w:tcPr>
          <w:p w14:paraId="11B0F562"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655649D6" w14:textId="77777777" w:rsidTr="00E4583B">
        <w:tc>
          <w:tcPr>
            <w:tcW w:w="482" w:type="dxa"/>
          </w:tcPr>
          <w:p w14:paraId="58B9E29C"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tcPr>
          <w:p w14:paraId="6E37569B" w14:textId="70DE0445" w:rsidR="006611D4" w:rsidRPr="00EE71EF" w:rsidRDefault="006611D4" w:rsidP="006611D4">
            <w:pPr>
              <w:widowControl w:val="0"/>
              <w:autoSpaceDE w:val="0"/>
              <w:autoSpaceDN w:val="0"/>
              <w:adjustRightInd w:val="0"/>
              <w:spacing w:before="120"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 xml:space="preserve">Skaner </w:t>
            </w:r>
          </w:p>
        </w:tc>
        <w:tc>
          <w:tcPr>
            <w:tcW w:w="3685" w:type="dxa"/>
            <w:vAlign w:val="center"/>
          </w:tcPr>
          <w:p w14:paraId="6CD506FB"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Technologia skanowania: CIS lub CCD</w:t>
            </w:r>
          </w:p>
          <w:p w14:paraId="4379BC07"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 xml:space="preserve">Optyczna rozdzielczość skanowania: 600 x 600 </w:t>
            </w:r>
            <w:proofErr w:type="spellStart"/>
            <w:r w:rsidRPr="00D44BBB">
              <w:rPr>
                <w:rFonts w:ascii="Times New Roman" w:eastAsia="Times New Roman" w:hAnsi="Times New Roman"/>
                <w:sz w:val="20"/>
                <w:szCs w:val="20"/>
                <w:lang w:eastAsia="pl-PL"/>
              </w:rPr>
              <w:t>dpi</w:t>
            </w:r>
            <w:proofErr w:type="spellEnd"/>
            <w:r w:rsidRPr="00D44BBB">
              <w:rPr>
                <w:rFonts w:ascii="Times New Roman" w:eastAsia="Times New Roman" w:hAnsi="Times New Roman"/>
                <w:sz w:val="20"/>
                <w:szCs w:val="20"/>
                <w:lang w:eastAsia="pl-PL"/>
              </w:rPr>
              <w:t xml:space="preserve"> </w:t>
            </w:r>
          </w:p>
          <w:p w14:paraId="302F214D"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Skanowanie w kolorze: Tak</w:t>
            </w:r>
          </w:p>
          <w:p w14:paraId="1B1D48C3"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Format wyjściowy: tryb koloru: 24 bity, skali szarości: 8 bitów</w:t>
            </w:r>
          </w:p>
          <w:p w14:paraId="4D7D26BF"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 xml:space="preserve">Prędkość skanowania A4 200 </w:t>
            </w:r>
            <w:proofErr w:type="spellStart"/>
            <w:r w:rsidRPr="00D44BBB">
              <w:rPr>
                <w:rFonts w:ascii="Times New Roman" w:eastAsia="Times New Roman" w:hAnsi="Times New Roman"/>
                <w:sz w:val="20"/>
                <w:szCs w:val="20"/>
                <w:lang w:eastAsia="pl-PL"/>
              </w:rPr>
              <w:t>dpi</w:t>
            </w:r>
            <w:proofErr w:type="spellEnd"/>
            <w:r w:rsidRPr="00D44BBB">
              <w:rPr>
                <w:rFonts w:ascii="Times New Roman" w:eastAsia="Times New Roman" w:hAnsi="Times New Roman"/>
                <w:sz w:val="20"/>
                <w:szCs w:val="20"/>
                <w:lang w:eastAsia="pl-PL"/>
              </w:rPr>
              <w:t xml:space="preserve"> (mono i kolor): 40 stron/min (simpleks), 80 obrazów/min (dupleks) </w:t>
            </w:r>
          </w:p>
          <w:p w14:paraId="55445948"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Dupleks jednoprzebiegowy: Tak</w:t>
            </w:r>
          </w:p>
          <w:p w14:paraId="3A220E93"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Format pliku zawierającego zeskanowany obraz: JPG, PDF, TIFF</w:t>
            </w:r>
          </w:p>
          <w:p w14:paraId="4795FB10"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Wbudowany ADF, pojemność min: 50 arkuszy</w:t>
            </w:r>
          </w:p>
          <w:p w14:paraId="5FCD7099"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Zużycie energii: maks. 45 W</w:t>
            </w:r>
          </w:p>
          <w:p w14:paraId="67658AFA"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Zasilanie: 100–240 V AC ±10 %</w:t>
            </w:r>
          </w:p>
          <w:p w14:paraId="3D917A27"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Efektywność energetyczna: zgodność urządzenia co najmniej z ENERGY STAR lub równoważnym standardem efektywności energetycznej</w:t>
            </w:r>
          </w:p>
          <w:p w14:paraId="0DC6E3E1" w14:textId="11080223"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Waga urządzenia: maksymalnie 3,6 kg</w:t>
            </w:r>
          </w:p>
        </w:tc>
        <w:tc>
          <w:tcPr>
            <w:tcW w:w="3657" w:type="dxa"/>
          </w:tcPr>
          <w:p w14:paraId="2220F4A6"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5AFB4347" w14:textId="77777777" w:rsidTr="00E4583B">
        <w:tc>
          <w:tcPr>
            <w:tcW w:w="482" w:type="dxa"/>
            <w:vAlign w:val="center"/>
          </w:tcPr>
          <w:p w14:paraId="3A5B8629"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6436B08E" w14:textId="62B2D52D"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Obsługa papieru / Wymiary nośników</w:t>
            </w:r>
            <w:r w:rsidRPr="00D44BBB">
              <w:rPr>
                <w:rFonts w:ascii="Times New Roman" w:eastAsia="Times New Roman" w:hAnsi="Times New Roman"/>
                <w:sz w:val="20"/>
                <w:szCs w:val="20"/>
                <w:lang w:eastAsia="pl-PL"/>
              </w:rPr>
              <w:t xml:space="preserve"> </w:t>
            </w:r>
          </w:p>
        </w:tc>
        <w:tc>
          <w:tcPr>
            <w:tcW w:w="3685" w:type="dxa"/>
            <w:vAlign w:val="center"/>
          </w:tcPr>
          <w:p w14:paraId="4D075A1B"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Formaty nośników: ISO A4 i mniejsze formaty</w:t>
            </w:r>
          </w:p>
          <w:p w14:paraId="2E189A33" w14:textId="77777777" w:rsidR="006611D4" w:rsidRPr="00D44BBB" w:rsidRDefault="006611D4" w:rsidP="006611D4">
            <w:pPr>
              <w:widowControl w:val="0"/>
              <w:autoSpaceDE w:val="0"/>
              <w:autoSpaceDN w:val="0"/>
              <w:adjustRightInd w:val="0"/>
              <w:spacing w:after="0" w:line="240" w:lineRule="auto"/>
              <w:rPr>
                <w:rFonts w:ascii="Times New Roman" w:eastAsia="Times New Roman" w:hAnsi="Times New Roman"/>
                <w:sz w:val="20"/>
                <w:szCs w:val="20"/>
                <w:lang w:eastAsia="pl-PL"/>
              </w:rPr>
            </w:pPr>
            <w:r w:rsidRPr="00D44BBB">
              <w:rPr>
                <w:rFonts w:ascii="Times New Roman" w:eastAsia="Times New Roman" w:hAnsi="Times New Roman"/>
                <w:sz w:val="20"/>
                <w:szCs w:val="20"/>
                <w:lang w:eastAsia="pl-PL"/>
              </w:rPr>
              <w:t>Dzienna wydajność: min. 7000 stron</w:t>
            </w:r>
          </w:p>
          <w:p w14:paraId="5959759D" w14:textId="00E0540C"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Funkcje przetwarzania obrazu: Wyjście wielu obrazów, automatyczne wykrywanie kolorów, wykrywanie pustych stron, wyrównywanie stron, korekcja krawędzi, redukcja pionowych smug, automatyczne wykrywanie rozmiaru strony</w:t>
            </w:r>
          </w:p>
        </w:tc>
        <w:tc>
          <w:tcPr>
            <w:tcW w:w="3657" w:type="dxa"/>
          </w:tcPr>
          <w:p w14:paraId="5801E000"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0E27BD27" w14:textId="77777777" w:rsidTr="00E4583B">
        <w:tc>
          <w:tcPr>
            <w:tcW w:w="482" w:type="dxa"/>
            <w:vAlign w:val="center"/>
          </w:tcPr>
          <w:p w14:paraId="7450EE7B"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5FD9CFE8" w14:textId="112BD203"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Interfejsy</w:t>
            </w:r>
          </w:p>
        </w:tc>
        <w:tc>
          <w:tcPr>
            <w:tcW w:w="3685" w:type="dxa"/>
            <w:vAlign w:val="center"/>
          </w:tcPr>
          <w:p w14:paraId="4209CE6C" w14:textId="67BFA82C"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USB min. 2.0</w:t>
            </w:r>
          </w:p>
        </w:tc>
        <w:tc>
          <w:tcPr>
            <w:tcW w:w="3657" w:type="dxa"/>
          </w:tcPr>
          <w:p w14:paraId="0D40E898"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449294B8" w14:textId="77777777" w:rsidTr="00E4583B">
        <w:tc>
          <w:tcPr>
            <w:tcW w:w="482" w:type="dxa"/>
            <w:vAlign w:val="center"/>
          </w:tcPr>
          <w:p w14:paraId="259041E8"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2A3D38B9" w14:textId="21D89611"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Obsługiwane systemy operacyjne</w:t>
            </w:r>
          </w:p>
        </w:tc>
        <w:tc>
          <w:tcPr>
            <w:tcW w:w="3685" w:type="dxa"/>
            <w:vAlign w:val="center"/>
          </w:tcPr>
          <w:p w14:paraId="09B5EA13" w14:textId="18A16CA7"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val="en-US" w:eastAsia="pl-PL"/>
              </w:rPr>
            </w:pPr>
            <w:r w:rsidRPr="00D44BBB">
              <w:rPr>
                <w:rFonts w:ascii="Times New Roman" w:eastAsia="Times New Roman" w:hAnsi="Times New Roman"/>
                <w:color w:val="000000"/>
                <w:sz w:val="20"/>
                <w:szCs w:val="20"/>
                <w:lang w:val="en-US" w:eastAsia="pl-PL"/>
              </w:rPr>
              <w:t>Windows® 10 32/64 bit, Windows® 11</w:t>
            </w:r>
          </w:p>
        </w:tc>
        <w:tc>
          <w:tcPr>
            <w:tcW w:w="3657" w:type="dxa"/>
          </w:tcPr>
          <w:p w14:paraId="22E19EB7"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6B9C4142" w14:textId="77777777" w:rsidTr="00E4583B">
        <w:tc>
          <w:tcPr>
            <w:tcW w:w="482" w:type="dxa"/>
            <w:vAlign w:val="center"/>
          </w:tcPr>
          <w:p w14:paraId="46602033"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70C017B2" w14:textId="27B7884E"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 xml:space="preserve">Sterowniki </w:t>
            </w:r>
          </w:p>
        </w:tc>
        <w:tc>
          <w:tcPr>
            <w:tcW w:w="3685" w:type="dxa"/>
            <w:vAlign w:val="center"/>
          </w:tcPr>
          <w:p w14:paraId="1459F955" w14:textId="3DAAFDA4"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TWAIN, ISIS dla Windows</w:t>
            </w:r>
          </w:p>
        </w:tc>
        <w:tc>
          <w:tcPr>
            <w:tcW w:w="3657" w:type="dxa"/>
          </w:tcPr>
          <w:p w14:paraId="5ABEFA7C"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2AC5668E" w14:textId="77777777" w:rsidTr="00E4583B">
        <w:tc>
          <w:tcPr>
            <w:tcW w:w="482" w:type="dxa"/>
            <w:vAlign w:val="center"/>
          </w:tcPr>
          <w:p w14:paraId="6480757D"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2F2827A2" w14:textId="70E758CD" w:rsidR="006611D4" w:rsidRPr="00EE71EF" w:rsidRDefault="006611D4" w:rsidP="006611D4">
            <w:pPr>
              <w:widowControl w:val="0"/>
              <w:autoSpaceDE w:val="0"/>
              <w:autoSpaceDN w:val="0"/>
              <w:adjustRightInd w:val="0"/>
              <w:spacing w:after="0" w:line="240" w:lineRule="auto"/>
              <w:rPr>
                <w:rFonts w:ascii="Times New Roman" w:eastAsia="Times New Roman" w:hAnsi="Times New Roman"/>
                <w:b/>
                <w:sz w:val="18"/>
                <w:szCs w:val="18"/>
                <w:lang w:eastAsia="pl-PL"/>
              </w:rPr>
            </w:pPr>
            <w:r w:rsidRPr="00D44BBB">
              <w:rPr>
                <w:rFonts w:ascii="Times New Roman" w:eastAsia="Times New Roman" w:hAnsi="Times New Roman"/>
                <w:b/>
                <w:sz w:val="20"/>
                <w:szCs w:val="20"/>
                <w:lang w:eastAsia="pl-PL"/>
              </w:rPr>
              <w:t xml:space="preserve">Wyposażenie </w:t>
            </w:r>
          </w:p>
        </w:tc>
        <w:tc>
          <w:tcPr>
            <w:tcW w:w="3685" w:type="dxa"/>
            <w:vAlign w:val="center"/>
          </w:tcPr>
          <w:p w14:paraId="3E4B3BC2" w14:textId="0C5FE35D"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Płyty lub pendrive z oprogramowaniem do skanowania, sterowniki, zasilacz/przewód zasilający, przewód USB o długości min. 1,8m</w:t>
            </w:r>
          </w:p>
        </w:tc>
        <w:tc>
          <w:tcPr>
            <w:tcW w:w="3657" w:type="dxa"/>
          </w:tcPr>
          <w:p w14:paraId="674059E4"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5421CA0E" w14:textId="77777777" w:rsidTr="00B33449">
        <w:tc>
          <w:tcPr>
            <w:tcW w:w="482" w:type="dxa"/>
            <w:vAlign w:val="center"/>
          </w:tcPr>
          <w:p w14:paraId="71FC308C" w14:textId="77777777" w:rsidR="006611D4" w:rsidRPr="00EE71EF" w:rsidRDefault="006611D4" w:rsidP="006611D4">
            <w:pPr>
              <w:pStyle w:val="Akapitzlist"/>
              <w:numPr>
                <w:ilvl w:val="0"/>
                <w:numId w:val="11"/>
              </w:numPr>
              <w:ind w:left="313" w:right="1168" w:hanging="284"/>
              <w:jc w:val="left"/>
              <w:rPr>
                <w:rFonts w:ascii="Times New Roman" w:eastAsia="Times New Roman" w:hAnsi="Times New Roman"/>
                <w:b/>
                <w:iCs w:val="0"/>
                <w:sz w:val="18"/>
                <w:szCs w:val="18"/>
                <w:lang w:eastAsia="pl-PL"/>
              </w:rPr>
            </w:pPr>
          </w:p>
        </w:tc>
        <w:tc>
          <w:tcPr>
            <w:tcW w:w="1640" w:type="dxa"/>
            <w:vAlign w:val="center"/>
          </w:tcPr>
          <w:p w14:paraId="72DF5854" w14:textId="46D64E03" w:rsidR="006611D4" w:rsidRPr="00EE71EF" w:rsidRDefault="006611D4" w:rsidP="006611D4">
            <w:pPr>
              <w:widowControl w:val="0"/>
              <w:autoSpaceDE w:val="0"/>
              <w:autoSpaceDN w:val="0"/>
              <w:adjustRightInd w:val="0"/>
              <w:spacing w:after="0" w:line="240" w:lineRule="auto"/>
              <w:rPr>
                <w:rFonts w:ascii="Times New Roman" w:eastAsia="Times New Roman" w:hAnsi="Times New Roman"/>
                <w:b/>
                <w:sz w:val="18"/>
                <w:szCs w:val="18"/>
                <w:lang w:eastAsia="pl-PL"/>
              </w:rPr>
            </w:pPr>
            <w:r w:rsidRPr="00D44BBB">
              <w:rPr>
                <w:rFonts w:ascii="Times New Roman" w:eastAsia="Times New Roman" w:hAnsi="Times New Roman"/>
                <w:b/>
                <w:bCs/>
                <w:sz w:val="20"/>
                <w:szCs w:val="20"/>
                <w:lang w:eastAsia="pl-PL"/>
              </w:rPr>
              <w:t xml:space="preserve">Gwarancja producenta </w:t>
            </w:r>
          </w:p>
        </w:tc>
        <w:tc>
          <w:tcPr>
            <w:tcW w:w="3685" w:type="dxa"/>
            <w:vAlign w:val="center"/>
          </w:tcPr>
          <w:p w14:paraId="7D4C76E3" w14:textId="701516E8"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 xml:space="preserve">24 miesiące </w:t>
            </w:r>
          </w:p>
        </w:tc>
        <w:tc>
          <w:tcPr>
            <w:tcW w:w="3657" w:type="dxa"/>
          </w:tcPr>
          <w:p w14:paraId="7979E3B7"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r w:rsidR="006611D4" w:rsidRPr="00C828EF" w14:paraId="21E5B763" w14:textId="77777777" w:rsidTr="00E4583B">
        <w:tc>
          <w:tcPr>
            <w:tcW w:w="482" w:type="dxa"/>
            <w:vAlign w:val="center"/>
          </w:tcPr>
          <w:p w14:paraId="2F516E8D" w14:textId="77777777" w:rsidR="006611D4" w:rsidRPr="00EE71EF" w:rsidRDefault="006611D4" w:rsidP="006611D4">
            <w:pPr>
              <w:pStyle w:val="Akapitzlist"/>
              <w:numPr>
                <w:ilvl w:val="0"/>
                <w:numId w:val="11"/>
              </w:numPr>
              <w:spacing w:before="120"/>
              <w:ind w:left="313" w:right="1168" w:hanging="284"/>
              <w:rPr>
                <w:rFonts w:ascii="Times New Roman" w:eastAsia="Times New Roman" w:hAnsi="Times New Roman"/>
                <w:b/>
                <w:iCs w:val="0"/>
                <w:sz w:val="18"/>
                <w:szCs w:val="18"/>
                <w:lang w:eastAsia="pl-PL"/>
              </w:rPr>
            </w:pPr>
          </w:p>
        </w:tc>
        <w:tc>
          <w:tcPr>
            <w:tcW w:w="1640" w:type="dxa"/>
            <w:vAlign w:val="center"/>
          </w:tcPr>
          <w:p w14:paraId="620AED8A" w14:textId="0C41791C" w:rsidR="006611D4" w:rsidRPr="00EE71EF"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b/>
                <w:bCs/>
                <w:sz w:val="20"/>
                <w:szCs w:val="20"/>
                <w:lang w:eastAsia="pl-PL"/>
              </w:rPr>
              <w:t>Inne</w:t>
            </w:r>
          </w:p>
        </w:tc>
        <w:tc>
          <w:tcPr>
            <w:tcW w:w="3685" w:type="dxa"/>
            <w:vAlign w:val="center"/>
          </w:tcPr>
          <w:p w14:paraId="5847AA90" w14:textId="31204BAA" w:rsidR="006611D4" w:rsidRPr="00A74F49" w:rsidRDefault="006611D4" w:rsidP="006611D4">
            <w:pPr>
              <w:widowControl w:val="0"/>
              <w:autoSpaceDE w:val="0"/>
              <w:autoSpaceDN w:val="0"/>
              <w:adjustRightInd w:val="0"/>
              <w:spacing w:after="0" w:line="240" w:lineRule="auto"/>
              <w:rPr>
                <w:rFonts w:ascii="Times New Roman" w:eastAsia="Times New Roman" w:hAnsi="Times New Roman"/>
                <w:sz w:val="18"/>
                <w:szCs w:val="18"/>
                <w:lang w:eastAsia="pl-PL"/>
              </w:rPr>
            </w:pPr>
            <w:r w:rsidRPr="00D44BBB">
              <w:rPr>
                <w:rFonts w:ascii="Times New Roman" w:eastAsia="Times New Roman" w:hAnsi="Times New Roman"/>
                <w:sz w:val="20"/>
                <w:szCs w:val="20"/>
                <w:lang w:eastAsia="pl-PL"/>
              </w:rPr>
              <w:t>Urządzenia muszą być fabrycznie nowe, pochodzić z legalnego źródła, zakupione w autoryzowanym kanale sprzedaży producenta w Polsce i objęte standardowym pakietem usług gwarancyjnych zawartych w cenie urządzenia i świadczonych przez sieć serwisową producenta na terenie Polski.</w:t>
            </w:r>
          </w:p>
        </w:tc>
        <w:tc>
          <w:tcPr>
            <w:tcW w:w="3657" w:type="dxa"/>
          </w:tcPr>
          <w:p w14:paraId="50673193" w14:textId="77777777" w:rsidR="006611D4" w:rsidRPr="00EE71EF" w:rsidRDefault="006611D4" w:rsidP="006611D4">
            <w:pPr>
              <w:autoSpaceDE w:val="0"/>
              <w:autoSpaceDN w:val="0"/>
              <w:adjustRightInd w:val="0"/>
              <w:spacing w:after="0" w:line="240" w:lineRule="auto"/>
              <w:rPr>
                <w:rFonts w:ascii="Times New Roman" w:eastAsia="Times New Roman" w:hAnsi="Times New Roman"/>
                <w:sz w:val="18"/>
                <w:szCs w:val="18"/>
                <w:lang w:eastAsia="pl-PL"/>
              </w:rPr>
            </w:pPr>
          </w:p>
        </w:tc>
      </w:tr>
    </w:tbl>
    <w:p w14:paraId="2EECFF25" w14:textId="0736E44E" w:rsidR="00C828EF" w:rsidRPr="00EE71EF" w:rsidRDefault="00C828EF" w:rsidP="00EE71EF">
      <w:pPr>
        <w:widowControl w:val="0"/>
        <w:numPr>
          <w:ilvl w:val="0"/>
          <w:numId w:val="6"/>
        </w:numPr>
        <w:spacing w:before="360" w:after="120" w:line="312" w:lineRule="auto"/>
        <w:ind w:left="284" w:hanging="284"/>
        <w:jc w:val="both"/>
        <w:rPr>
          <w:rFonts w:ascii="Times New Roman" w:eastAsiaTheme="minorHAnsi" w:hAnsi="Times New Roman"/>
          <w:b/>
          <w:i/>
          <w:sz w:val="20"/>
          <w:szCs w:val="20"/>
          <w:u w:val="single"/>
        </w:rPr>
      </w:pPr>
      <w:r w:rsidRPr="00EE71EF">
        <w:rPr>
          <w:rFonts w:ascii="Times New Roman" w:eastAsiaTheme="minorHAnsi" w:hAnsi="Times New Roman"/>
          <w:b/>
          <w:bCs/>
          <w:sz w:val="20"/>
          <w:szCs w:val="20"/>
        </w:rPr>
        <w:t xml:space="preserve">OPROGRAMOWANIE  </w:t>
      </w:r>
      <w:r w:rsidRPr="00EE71EF">
        <w:rPr>
          <w:rFonts w:ascii="Times New Roman" w:hAnsi="Times New Roman"/>
          <w:b/>
          <w:sz w:val="20"/>
          <w:szCs w:val="20"/>
        </w:rPr>
        <w:t xml:space="preserve">– </w:t>
      </w:r>
      <w:r w:rsidR="00450087" w:rsidRPr="00EE71EF">
        <w:rPr>
          <w:rFonts w:ascii="Times New Roman" w:eastAsiaTheme="minorHAnsi" w:hAnsi="Times New Roman"/>
          <w:b/>
          <w:sz w:val="20"/>
          <w:szCs w:val="20"/>
        </w:rPr>
        <w:t>3</w:t>
      </w:r>
      <w:r w:rsidR="001473CF">
        <w:rPr>
          <w:rFonts w:ascii="Times New Roman" w:eastAsiaTheme="minorHAnsi" w:hAnsi="Times New Roman"/>
          <w:b/>
          <w:sz w:val="20"/>
          <w:szCs w:val="20"/>
        </w:rPr>
        <w:t>0</w:t>
      </w:r>
      <w:r w:rsidRPr="00EE71EF">
        <w:rPr>
          <w:rFonts w:ascii="Times New Roman" w:eastAsiaTheme="minorHAnsi" w:hAnsi="Times New Roman"/>
          <w:b/>
          <w:sz w:val="20"/>
          <w:szCs w:val="20"/>
        </w:rPr>
        <w:t xml:space="preserve"> licencj</w:t>
      </w:r>
      <w:r w:rsidR="001473CF">
        <w:rPr>
          <w:rFonts w:ascii="Times New Roman" w:eastAsiaTheme="minorHAnsi" w:hAnsi="Times New Roman"/>
          <w:b/>
          <w:sz w:val="20"/>
          <w:szCs w:val="20"/>
        </w:rPr>
        <w:t>i</w:t>
      </w:r>
      <w:r w:rsidR="00450087" w:rsidRPr="00EE71EF">
        <w:rPr>
          <w:rFonts w:ascii="Times New Roman" w:eastAsiaTheme="minorHAnsi" w:hAnsi="Times New Roman"/>
          <w:b/>
          <w:sz w:val="20"/>
          <w:szCs w:val="20"/>
        </w:rPr>
        <w:t xml:space="preserve"> </w:t>
      </w:r>
      <w:r w:rsidRPr="00EE71EF">
        <w:rPr>
          <w:rFonts w:ascii="Times New Roman" w:hAnsi="Times New Roman"/>
          <w:sz w:val="20"/>
          <w:szCs w:val="20"/>
        </w:rPr>
        <w:t xml:space="preserve">– </w:t>
      </w:r>
      <w:r w:rsidRPr="00EE71EF">
        <w:rPr>
          <w:rFonts w:ascii="Times New Roman" w:hAnsi="Times New Roman"/>
          <w:bCs/>
          <w:sz w:val="20"/>
          <w:szCs w:val="20"/>
        </w:rPr>
        <w:t xml:space="preserve">zaoferowane w </w:t>
      </w:r>
      <w:r w:rsidRPr="00EE71EF">
        <w:rPr>
          <w:rFonts w:ascii="Times New Roman" w:eastAsia="Arial Unicode MS" w:hAnsi="Times New Roman"/>
          <w:b/>
          <w:i/>
          <w:sz w:val="20"/>
          <w:szCs w:val="20"/>
        </w:rPr>
        <w:t xml:space="preserve">wierszu </w:t>
      </w:r>
      <w:r w:rsidR="001473CF">
        <w:rPr>
          <w:rFonts w:ascii="Times New Roman" w:hAnsi="Times New Roman"/>
          <w:b/>
          <w:sz w:val="20"/>
          <w:szCs w:val="20"/>
        </w:rPr>
        <w:t>4</w:t>
      </w:r>
      <w:r w:rsidRPr="00EE71EF">
        <w:rPr>
          <w:rFonts w:ascii="Times New Roman" w:hAnsi="Times New Roman"/>
          <w:b/>
          <w:i/>
          <w:sz w:val="20"/>
          <w:szCs w:val="20"/>
        </w:rPr>
        <w:t xml:space="preserve"> </w:t>
      </w:r>
      <w:r w:rsidR="002A4608" w:rsidRPr="00EE71EF">
        <w:rPr>
          <w:rFonts w:ascii="Times New Roman" w:eastAsiaTheme="minorHAnsi" w:hAnsi="Times New Roman"/>
          <w:b/>
          <w:i/>
          <w:sz w:val="20"/>
          <w:szCs w:val="20"/>
        </w:rPr>
        <w:t>tabeli</w:t>
      </w:r>
      <w:r w:rsidR="002A4608" w:rsidRPr="00EE71EF">
        <w:rPr>
          <w:rFonts w:ascii="Times New Roman" w:eastAsiaTheme="minorHAnsi" w:hAnsi="Times New Roman"/>
          <w:sz w:val="20"/>
          <w:szCs w:val="20"/>
        </w:rPr>
        <w:t xml:space="preserve"> z </w:t>
      </w:r>
      <w:r w:rsidR="002A4608" w:rsidRPr="00EE71EF">
        <w:rPr>
          <w:rFonts w:ascii="Times New Roman" w:hAnsi="Times New Roman"/>
          <w:bCs/>
          <w:i/>
          <w:sz w:val="20"/>
          <w:szCs w:val="20"/>
          <w:lang w:eastAsia="pl-PL"/>
        </w:rPr>
        <w:t>Zestawienia oferowanych</w:t>
      </w:r>
      <w:r w:rsidR="002A4608" w:rsidRPr="00EE71EF">
        <w:rPr>
          <w:rFonts w:ascii="Times New Roman" w:hAnsi="Times New Roman"/>
          <w:bCs/>
          <w:sz w:val="20"/>
          <w:szCs w:val="20"/>
          <w:lang w:eastAsia="pl-PL"/>
        </w:rPr>
        <w:t xml:space="preserve"> </w:t>
      </w:r>
      <w:r w:rsidR="002A4608" w:rsidRPr="00EE71EF">
        <w:rPr>
          <w:rFonts w:ascii="Times New Roman" w:hAnsi="Times New Roman"/>
          <w:bCs/>
          <w:i/>
          <w:sz w:val="20"/>
          <w:szCs w:val="20"/>
          <w:lang w:eastAsia="pl-PL"/>
        </w:rPr>
        <w:t>produktów oraz cen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13"/>
        <w:gridCol w:w="4580"/>
      </w:tblGrid>
      <w:tr w:rsidR="00072705" w:rsidRPr="00C828EF" w14:paraId="336AFD05" w14:textId="77777777" w:rsidTr="00E4583B">
        <w:trPr>
          <w:trHeight w:val="692"/>
        </w:trPr>
        <w:tc>
          <w:tcPr>
            <w:tcW w:w="4913" w:type="dxa"/>
          </w:tcPr>
          <w:p w14:paraId="5505031C" w14:textId="77777777" w:rsidR="00072705" w:rsidRPr="00C828EF" w:rsidRDefault="00072705" w:rsidP="00C828EF">
            <w:pPr>
              <w:autoSpaceDE w:val="0"/>
              <w:autoSpaceDN w:val="0"/>
              <w:adjustRightInd w:val="0"/>
              <w:spacing w:after="0" w:line="240" w:lineRule="auto"/>
              <w:rPr>
                <w:rFonts w:ascii="Times New Roman" w:eastAsia="Times New Roman" w:hAnsi="Times New Roman"/>
                <w:color w:val="000000"/>
                <w:sz w:val="18"/>
                <w:szCs w:val="18"/>
                <w:lang w:eastAsia="pl-PL"/>
              </w:rPr>
            </w:pPr>
          </w:p>
          <w:p w14:paraId="3C552CC1" w14:textId="77777777" w:rsidR="00072705" w:rsidRPr="00C828EF" w:rsidRDefault="00072705" w:rsidP="00C828EF">
            <w:pPr>
              <w:autoSpaceDE w:val="0"/>
              <w:autoSpaceDN w:val="0"/>
              <w:adjustRightInd w:val="0"/>
              <w:spacing w:after="0" w:line="240" w:lineRule="auto"/>
              <w:rPr>
                <w:rFonts w:ascii="Times New Roman" w:eastAsia="Times New Roman" w:hAnsi="Times New Roman"/>
                <w:color w:val="000000"/>
                <w:sz w:val="18"/>
                <w:szCs w:val="18"/>
                <w:lang w:eastAsia="pl-PL"/>
              </w:rPr>
            </w:pPr>
            <w:r w:rsidRPr="00C828EF">
              <w:rPr>
                <w:rFonts w:ascii="Times New Roman" w:eastAsia="Times New Roman" w:hAnsi="Times New Roman"/>
                <w:b/>
                <w:bCs/>
                <w:color w:val="000000"/>
                <w:sz w:val="18"/>
                <w:szCs w:val="18"/>
                <w:lang w:eastAsia="pl-PL"/>
              </w:rPr>
              <w:t xml:space="preserve">Opis wymaganych parametrów </w:t>
            </w:r>
            <w:r w:rsidR="00E4583B">
              <w:rPr>
                <w:rFonts w:ascii="Times New Roman" w:eastAsia="Times New Roman" w:hAnsi="Times New Roman"/>
                <w:b/>
                <w:bCs/>
                <w:color w:val="000000"/>
                <w:sz w:val="18"/>
                <w:szCs w:val="18"/>
                <w:lang w:eastAsia="pl-PL"/>
              </w:rPr>
              <w:t>minimalnych</w:t>
            </w:r>
          </w:p>
        </w:tc>
        <w:tc>
          <w:tcPr>
            <w:tcW w:w="4580" w:type="dxa"/>
          </w:tcPr>
          <w:p w14:paraId="2AA2AAF3" w14:textId="77777777" w:rsidR="00072705" w:rsidRPr="00C828EF" w:rsidRDefault="00072705" w:rsidP="00C828EF">
            <w:pPr>
              <w:autoSpaceDE w:val="0"/>
              <w:autoSpaceDN w:val="0"/>
              <w:adjustRightInd w:val="0"/>
              <w:spacing w:after="0" w:line="240" w:lineRule="auto"/>
              <w:rPr>
                <w:rFonts w:ascii="Times New Roman" w:eastAsia="Times New Roman" w:hAnsi="Times New Roman"/>
                <w:color w:val="000000"/>
                <w:sz w:val="18"/>
                <w:szCs w:val="18"/>
                <w:lang w:eastAsia="pl-PL"/>
              </w:rPr>
            </w:pPr>
          </w:p>
          <w:p w14:paraId="3D850704" w14:textId="77777777" w:rsidR="00072705" w:rsidRPr="00C828EF" w:rsidRDefault="00072705" w:rsidP="00C828EF">
            <w:pPr>
              <w:autoSpaceDE w:val="0"/>
              <w:autoSpaceDN w:val="0"/>
              <w:adjustRightInd w:val="0"/>
              <w:spacing w:after="0" w:line="240" w:lineRule="auto"/>
              <w:rPr>
                <w:rFonts w:ascii="Times New Roman" w:eastAsia="Times New Roman" w:hAnsi="Times New Roman"/>
                <w:color w:val="000000"/>
                <w:sz w:val="18"/>
                <w:szCs w:val="18"/>
                <w:lang w:eastAsia="pl-PL"/>
              </w:rPr>
            </w:pPr>
            <w:r w:rsidRPr="00C828EF">
              <w:rPr>
                <w:rFonts w:ascii="Times New Roman" w:eastAsia="Times New Roman" w:hAnsi="Times New Roman"/>
                <w:b/>
                <w:color w:val="000000"/>
                <w:sz w:val="18"/>
                <w:szCs w:val="18"/>
                <w:lang w:eastAsia="pl-PL"/>
              </w:rPr>
              <w:t>Opis oferowanych parametrów</w:t>
            </w:r>
          </w:p>
        </w:tc>
      </w:tr>
      <w:tr w:rsidR="00F82FB4" w:rsidRPr="00C828EF" w14:paraId="489550A3" w14:textId="77777777" w:rsidTr="00D61700">
        <w:tc>
          <w:tcPr>
            <w:tcW w:w="4913" w:type="dxa"/>
            <w:vAlign w:val="center"/>
          </w:tcPr>
          <w:p w14:paraId="56E40342" w14:textId="77777777" w:rsidR="00F82FB4" w:rsidRPr="00D44BBB" w:rsidRDefault="00F82FB4" w:rsidP="00F82FB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1) Pakiet biurowy Microsoft Office LTSC Standard 2024 lub równoważny zawierający:  </w:t>
            </w:r>
          </w:p>
          <w:p w14:paraId="045DE6CD"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edytor tekstu, </w:t>
            </w:r>
          </w:p>
          <w:p w14:paraId="216C0890"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arkusz kalkulacyjny, </w:t>
            </w:r>
          </w:p>
          <w:p w14:paraId="489137BB"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moduł do wykonywania prezentacji, </w:t>
            </w:r>
          </w:p>
          <w:p w14:paraId="0613DC5A"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klienta poczty e-mail, </w:t>
            </w:r>
          </w:p>
          <w:p w14:paraId="42F90CE3"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obsługę makr VB, </w:t>
            </w:r>
          </w:p>
          <w:p w14:paraId="67703009"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natywny odczyt i zapis formatów plików z rozszerzeniami: </w:t>
            </w:r>
            <w:proofErr w:type="spellStart"/>
            <w:r w:rsidRPr="00D44BBB">
              <w:rPr>
                <w:rFonts w:ascii="Times New Roman" w:eastAsia="Times New Roman" w:hAnsi="Times New Roman"/>
                <w:color w:val="000000"/>
                <w:sz w:val="20"/>
                <w:szCs w:val="20"/>
                <w:lang w:eastAsia="pl-PL"/>
              </w:rPr>
              <w:t>doc</w:t>
            </w:r>
            <w:proofErr w:type="spellEnd"/>
            <w:r w:rsidRPr="00D44BBB">
              <w:rPr>
                <w:rFonts w:ascii="Times New Roman" w:eastAsia="Times New Roman" w:hAnsi="Times New Roman"/>
                <w:color w:val="000000"/>
                <w:sz w:val="20"/>
                <w:szCs w:val="20"/>
                <w:lang w:eastAsia="pl-PL"/>
              </w:rPr>
              <w:t xml:space="preserve">, </w:t>
            </w:r>
            <w:proofErr w:type="spellStart"/>
            <w:r w:rsidRPr="00D44BBB">
              <w:rPr>
                <w:rFonts w:ascii="Times New Roman" w:eastAsia="Times New Roman" w:hAnsi="Times New Roman"/>
                <w:color w:val="000000"/>
                <w:sz w:val="20"/>
                <w:szCs w:val="20"/>
                <w:lang w:eastAsia="pl-PL"/>
              </w:rPr>
              <w:t>docx</w:t>
            </w:r>
            <w:proofErr w:type="spellEnd"/>
            <w:r w:rsidRPr="00D44BBB">
              <w:rPr>
                <w:rFonts w:ascii="Times New Roman" w:eastAsia="Times New Roman" w:hAnsi="Times New Roman"/>
                <w:color w:val="000000"/>
                <w:sz w:val="20"/>
                <w:szCs w:val="20"/>
                <w:lang w:eastAsia="pl-PL"/>
              </w:rPr>
              <w:t xml:space="preserve">, xls, </w:t>
            </w:r>
            <w:proofErr w:type="spellStart"/>
            <w:r w:rsidRPr="00D44BBB">
              <w:rPr>
                <w:rFonts w:ascii="Times New Roman" w:eastAsia="Times New Roman" w:hAnsi="Times New Roman"/>
                <w:color w:val="000000"/>
                <w:sz w:val="20"/>
                <w:szCs w:val="20"/>
                <w:lang w:eastAsia="pl-PL"/>
              </w:rPr>
              <w:t>xlsx</w:t>
            </w:r>
            <w:proofErr w:type="spellEnd"/>
            <w:r w:rsidRPr="00D44BBB">
              <w:rPr>
                <w:rFonts w:ascii="Times New Roman" w:eastAsia="Times New Roman" w:hAnsi="Times New Roman"/>
                <w:color w:val="000000"/>
                <w:sz w:val="20"/>
                <w:szCs w:val="20"/>
                <w:lang w:eastAsia="pl-PL"/>
              </w:rPr>
              <w:t xml:space="preserve">, </w:t>
            </w:r>
            <w:proofErr w:type="spellStart"/>
            <w:r w:rsidRPr="00D44BBB">
              <w:rPr>
                <w:rFonts w:ascii="Times New Roman" w:eastAsia="Times New Roman" w:hAnsi="Times New Roman"/>
                <w:color w:val="000000"/>
                <w:sz w:val="20"/>
                <w:szCs w:val="20"/>
                <w:lang w:eastAsia="pl-PL"/>
              </w:rPr>
              <w:t>ppt</w:t>
            </w:r>
            <w:proofErr w:type="spellEnd"/>
            <w:r w:rsidRPr="00D44BBB">
              <w:rPr>
                <w:rFonts w:ascii="Times New Roman" w:eastAsia="Times New Roman" w:hAnsi="Times New Roman"/>
                <w:color w:val="000000"/>
                <w:sz w:val="20"/>
                <w:szCs w:val="20"/>
                <w:lang w:eastAsia="pl-PL"/>
              </w:rPr>
              <w:t xml:space="preserve">, </w:t>
            </w:r>
            <w:proofErr w:type="spellStart"/>
            <w:r w:rsidRPr="00D44BBB">
              <w:rPr>
                <w:rFonts w:ascii="Times New Roman" w:eastAsia="Times New Roman" w:hAnsi="Times New Roman"/>
                <w:color w:val="000000"/>
                <w:sz w:val="20"/>
                <w:szCs w:val="20"/>
                <w:lang w:eastAsia="pl-PL"/>
              </w:rPr>
              <w:t>pptx</w:t>
            </w:r>
            <w:proofErr w:type="spellEnd"/>
            <w:r w:rsidRPr="00D44BBB">
              <w:rPr>
                <w:rFonts w:ascii="Times New Roman" w:eastAsia="Times New Roman" w:hAnsi="Times New Roman"/>
                <w:color w:val="000000"/>
                <w:sz w:val="20"/>
                <w:szCs w:val="20"/>
                <w:lang w:eastAsia="pl-PL"/>
              </w:rPr>
              <w:t xml:space="preserve">,  </w:t>
            </w:r>
          </w:p>
          <w:p w14:paraId="55EFC5B9"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otwieranie dokumentów utworzonych przy pomocy programów MS Word (od wersji 2003 do 2024), MS Excel (od wersji 2003 do 2024), MS Power Point (od wersji 2003 do 2021), MS Publisher (od wersji 2003 do 2024), </w:t>
            </w:r>
          </w:p>
          <w:p w14:paraId="6A813F18"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w otwieranych/modyfikowanych dokumentach musi być zachowane oryginalne formatowanie oraz ich treść bez utraty jakichkolwiek ich parametrów i cech użytkowych (korespondencja seryjna, arkusze kalkulacyjne zawierające makra i formularze itp.) czy też konieczności dodatkowej edycji ze strony użytkownika, </w:t>
            </w:r>
          </w:p>
          <w:p w14:paraId="7B5E6357"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klient poczty musi umożliwiać zaimportowanie plików danych programu Outlook (*.pst) - wiadomości e-mail, kontakty, kalendarz z innego komputera, </w:t>
            </w:r>
          </w:p>
          <w:p w14:paraId="6F1608D3"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Zamawiający wymaga, aby wszystkie elementy pakietu biurowego pochodziły od tego samego producenta.</w:t>
            </w:r>
          </w:p>
          <w:p w14:paraId="3B5D692F" w14:textId="77777777" w:rsidR="00F82FB4" w:rsidRPr="00D44BBB" w:rsidRDefault="00F82FB4" w:rsidP="00F82FB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 </w:t>
            </w:r>
          </w:p>
          <w:p w14:paraId="09990486" w14:textId="77777777" w:rsidR="00F82FB4" w:rsidRPr="00D44BBB" w:rsidRDefault="00F82FB4" w:rsidP="00F82FB4">
            <w:pPr>
              <w:widowControl w:val="0"/>
              <w:autoSpaceDE w:val="0"/>
              <w:autoSpaceDN w:val="0"/>
              <w:adjustRightInd w:val="0"/>
              <w:spacing w:after="0" w:line="240" w:lineRule="auto"/>
              <w:rPr>
                <w:rFonts w:ascii="Times New Roman" w:eastAsia="Times New Roman" w:hAnsi="Times New Roman"/>
                <w:color w:val="FF0000"/>
                <w:sz w:val="20"/>
                <w:szCs w:val="20"/>
                <w:lang w:eastAsia="pl-PL"/>
              </w:rPr>
            </w:pPr>
            <w:r w:rsidRPr="00D44BBB">
              <w:rPr>
                <w:rFonts w:ascii="Times New Roman" w:eastAsia="Times New Roman" w:hAnsi="Times New Roman"/>
                <w:color w:val="000000"/>
                <w:sz w:val="20"/>
                <w:szCs w:val="20"/>
                <w:lang w:eastAsia="pl-PL"/>
              </w:rPr>
              <w:t>2) Typ licencji: BEZTERMINOWA</w:t>
            </w:r>
            <w:r w:rsidRPr="00D44BBB">
              <w:rPr>
                <w:rFonts w:ascii="Times New Roman" w:eastAsia="Times New Roman" w:hAnsi="Times New Roman"/>
                <w:i/>
                <w:color w:val="000000"/>
                <w:sz w:val="20"/>
                <w:szCs w:val="20"/>
                <w:lang w:eastAsia="pl-PL"/>
              </w:rPr>
              <w:t>,</w:t>
            </w:r>
          </w:p>
          <w:p w14:paraId="4E4F30FE"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pełna polska wersja językowa interfejsu użytkownika, </w:t>
            </w:r>
          </w:p>
          <w:p w14:paraId="4F174F79"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umożliwiająca korzystanie z poprzednich wersji </w:t>
            </w:r>
            <w:r w:rsidRPr="00D44BBB">
              <w:rPr>
                <w:rFonts w:ascii="Times New Roman" w:eastAsia="Times New Roman" w:hAnsi="Times New Roman"/>
                <w:color w:val="000000"/>
                <w:sz w:val="20"/>
                <w:szCs w:val="20"/>
                <w:lang w:eastAsia="pl-PL"/>
              </w:rPr>
              <w:lastRenderedPageBreak/>
              <w:t xml:space="preserve">pakietu, </w:t>
            </w:r>
          </w:p>
          <w:p w14:paraId="4C50AE92"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do użytkowania przez jednostkę administracji publicznej, </w:t>
            </w:r>
          </w:p>
          <w:p w14:paraId="4E45FA2B" w14:textId="77777777" w:rsidR="00F82FB4" w:rsidRPr="00D44BBB" w:rsidRDefault="00F82FB4" w:rsidP="00F82FB4">
            <w:pPr>
              <w:widowControl w:val="0"/>
              <w:numPr>
                <w:ilvl w:val="0"/>
                <w:numId w:val="24"/>
              </w:numPr>
              <w:autoSpaceDE w:val="0"/>
              <w:autoSpaceDN w:val="0"/>
              <w:adjustRightInd w:val="0"/>
              <w:spacing w:after="0" w:line="240" w:lineRule="auto"/>
              <w:ind w:left="369" w:hanging="142"/>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tryb pracy off-</w:t>
            </w:r>
            <w:proofErr w:type="spellStart"/>
            <w:r w:rsidRPr="00D44BBB">
              <w:rPr>
                <w:rFonts w:ascii="Times New Roman" w:eastAsia="Times New Roman" w:hAnsi="Times New Roman"/>
                <w:color w:val="000000"/>
                <w:sz w:val="20"/>
                <w:szCs w:val="20"/>
                <w:lang w:eastAsia="pl-PL"/>
              </w:rPr>
              <w:t>line</w:t>
            </w:r>
            <w:proofErr w:type="spellEnd"/>
            <w:r w:rsidRPr="00D44BBB">
              <w:rPr>
                <w:rFonts w:ascii="Times New Roman" w:eastAsia="Times New Roman" w:hAnsi="Times New Roman"/>
                <w:color w:val="000000"/>
                <w:sz w:val="20"/>
                <w:szCs w:val="20"/>
                <w:lang w:eastAsia="pl-PL"/>
              </w:rPr>
              <w:t xml:space="preserve"> (rozwiązania oparte o model subskrypcji nie są dopuszczalne). </w:t>
            </w:r>
          </w:p>
          <w:p w14:paraId="6D9B295F" w14:textId="77777777" w:rsidR="00F82FB4" w:rsidRPr="00D44BBB" w:rsidRDefault="00F82FB4" w:rsidP="00F82FB4">
            <w:pPr>
              <w:widowControl w:val="0"/>
              <w:autoSpaceDE w:val="0"/>
              <w:autoSpaceDN w:val="0"/>
              <w:adjustRightInd w:val="0"/>
              <w:spacing w:after="0" w:line="240" w:lineRule="auto"/>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3)  Jeżeli ze względu na zaoferowane oprogramowanie zaistnieje konieczność poniesienia przez  </w:t>
            </w:r>
          </w:p>
          <w:p w14:paraId="748F14F9" w14:textId="77777777" w:rsidR="00F82FB4" w:rsidRPr="00D44BBB" w:rsidRDefault="00F82FB4" w:rsidP="00F82FB4">
            <w:pPr>
              <w:widowControl w:val="0"/>
              <w:autoSpaceDE w:val="0"/>
              <w:autoSpaceDN w:val="0"/>
              <w:adjustRightInd w:val="0"/>
              <w:spacing w:after="0" w:line="240" w:lineRule="auto"/>
              <w:ind w:left="227"/>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Zamawiającego dodatkowych nakładów (w szczególności na zmianę konfiguracji obecnie  </w:t>
            </w:r>
          </w:p>
          <w:p w14:paraId="30249137" w14:textId="77777777" w:rsidR="00F82FB4" w:rsidRPr="00D44BBB" w:rsidRDefault="00F82FB4" w:rsidP="00F82FB4">
            <w:pPr>
              <w:widowControl w:val="0"/>
              <w:autoSpaceDE w:val="0"/>
              <w:autoSpaceDN w:val="0"/>
              <w:adjustRightInd w:val="0"/>
              <w:spacing w:after="0" w:line="240" w:lineRule="auto"/>
              <w:ind w:left="227"/>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wykorzystywanego oprogramowania, szkolenie pracowników) niezbędnych do sprawnego  </w:t>
            </w:r>
          </w:p>
          <w:p w14:paraId="05E3AF18" w14:textId="77777777" w:rsidR="00F82FB4" w:rsidRPr="00D44BBB" w:rsidRDefault="00F82FB4" w:rsidP="00F82FB4">
            <w:pPr>
              <w:widowControl w:val="0"/>
              <w:autoSpaceDE w:val="0"/>
              <w:autoSpaceDN w:val="0"/>
              <w:adjustRightInd w:val="0"/>
              <w:spacing w:after="0" w:line="240" w:lineRule="auto"/>
              <w:ind w:left="227"/>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 xml:space="preserve">funkcjonowania oprogramowania w infrastrukturze teleinformatycznej Zamawiającego, wszelkie  </w:t>
            </w:r>
          </w:p>
          <w:p w14:paraId="0AC0E378" w14:textId="77777777" w:rsidR="00F82FB4" w:rsidRPr="00D44BBB" w:rsidRDefault="00F82FB4" w:rsidP="00F82FB4">
            <w:pPr>
              <w:widowControl w:val="0"/>
              <w:autoSpaceDE w:val="0"/>
              <w:autoSpaceDN w:val="0"/>
              <w:adjustRightInd w:val="0"/>
              <w:spacing w:line="240" w:lineRule="auto"/>
              <w:ind w:left="227"/>
              <w:rPr>
                <w:rFonts w:ascii="Times New Roman" w:eastAsia="Times New Roman" w:hAnsi="Times New Roman"/>
                <w:color w:val="000000"/>
                <w:sz w:val="20"/>
                <w:szCs w:val="20"/>
                <w:lang w:eastAsia="pl-PL"/>
              </w:rPr>
            </w:pPr>
            <w:r w:rsidRPr="00D44BBB">
              <w:rPr>
                <w:rFonts w:ascii="Times New Roman" w:eastAsia="Times New Roman" w:hAnsi="Times New Roman"/>
                <w:color w:val="000000"/>
                <w:sz w:val="20"/>
                <w:szCs w:val="20"/>
                <w:lang w:eastAsia="pl-PL"/>
              </w:rPr>
              <w:t>koszty w tym zakresie poniesie Wykonawca.</w:t>
            </w:r>
          </w:p>
          <w:p w14:paraId="63FE1977" w14:textId="24E32B77" w:rsidR="00F82FB4" w:rsidRPr="00A74F49" w:rsidRDefault="00F82FB4" w:rsidP="00F82FB4">
            <w:pPr>
              <w:spacing w:before="120"/>
              <w:ind w:left="171"/>
              <w:rPr>
                <w:rFonts w:ascii="Times New Roman" w:eastAsia="Times New Roman" w:hAnsi="Times New Roman"/>
                <w:color w:val="000000"/>
                <w:sz w:val="18"/>
                <w:szCs w:val="18"/>
                <w:lang w:eastAsia="pl-PL"/>
              </w:rPr>
            </w:pPr>
            <w:r w:rsidRPr="00D44BBB">
              <w:rPr>
                <w:rFonts w:ascii="Times New Roman" w:eastAsia="Times New Roman" w:hAnsi="Times New Roman"/>
                <w:sz w:val="20"/>
                <w:szCs w:val="20"/>
                <w:lang w:eastAsia="ar-SA"/>
              </w:rPr>
              <w:t>Nie dopuszcza się w tym zakresie licencji pochodzących z rynku wtórnego.</w:t>
            </w:r>
          </w:p>
        </w:tc>
        <w:tc>
          <w:tcPr>
            <w:tcW w:w="4580" w:type="dxa"/>
          </w:tcPr>
          <w:p w14:paraId="2623DB00" w14:textId="77777777" w:rsidR="00F82FB4" w:rsidRPr="00C828EF" w:rsidRDefault="00F82FB4" w:rsidP="00F82FB4">
            <w:pPr>
              <w:autoSpaceDE w:val="0"/>
              <w:autoSpaceDN w:val="0"/>
              <w:adjustRightInd w:val="0"/>
              <w:spacing w:after="0" w:line="240" w:lineRule="auto"/>
              <w:rPr>
                <w:rFonts w:ascii="Times New Roman" w:eastAsia="Times New Roman" w:hAnsi="Times New Roman"/>
                <w:color w:val="000000"/>
                <w:sz w:val="18"/>
                <w:szCs w:val="18"/>
                <w:lang w:eastAsia="pl-PL"/>
              </w:rPr>
            </w:pPr>
          </w:p>
        </w:tc>
      </w:tr>
    </w:tbl>
    <w:p w14:paraId="23435B8D" w14:textId="77777777" w:rsidR="00C828EF" w:rsidRPr="005604ED" w:rsidRDefault="000F226B" w:rsidP="00AD0BB0">
      <w:pPr>
        <w:keepNext/>
        <w:numPr>
          <w:ilvl w:val="0"/>
          <w:numId w:val="5"/>
        </w:numPr>
        <w:spacing w:before="120" w:after="0" w:line="240" w:lineRule="auto"/>
        <w:ind w:left="0" w:hanging="425"/>
        <w:jc w:val="both"/>
        <w:rPr>
          <w:rFonts w:ascii="Times New Roman" w:hAnsi="Times New Roman"/>
          <w:b/>
          <w:sz w:val="20"/>
          <w:szCs w:val="20"/>
          <w:u w:val="single"/>
        </w:rPr>
      </w:pPr>
      <w:r w:rsidRPr="005604ED">
        <w:rPr>
          <w:rFonts w:ascii="Times New Roman" w:hAnsi="Times New Roman"/>
          <w:b/>
          <w:sz w:val="20"/>
          <w:szCs w:val="20"/>
        </w:rPr>
        <w:t xml:space="preserve">OŚWIADCZENIA </w:t>
      </w:r>
    </w:p>
    <w:p w14:paraId="6A1BFDFF" w14:textId="77777777" w:rsidR="00C828EF" w:rsidRPr="005604ED" w:rsidRDefault="00C828EF" w:rsidP="00EE71EF">
      <w:pPr>
        <w:numPr>
          <w:ilvl w:val="1"/>
          <w:numId w:val="5"/>
        </w:numPr>
        <w:spacing w:before="120" w:after="120" w:line="240" w:lineRule="auto"/>
        <w:ind w:left="425" w:hanging="425"/>
        <w:jc w:val="both"/>
        <w:rPr>
          <w:rFonts w:ascii="Times New Roman" w:hAnsi="Times New Roman"/>
          <w:sz w:val="20"/>
          <w:szCs w:val="20"/>
        </w:rPr>
      </w:pPr>
      <w:r w:rsidRPr="005604ED">
        <w:rPr>
          <w:rFonts w:ascii="Times New Roman" w:hAnsi="Times New Roman"/>
          <w:sz w:val="20"/>
          <w:szCs w:val="20"/>
        </w:rPr>
        <w:t xml:space="preserve">Wyżej wymieniony sprzęt i oprogramowanie </w:t>
      </w:r>
      <w:r w:rsidR="000F226B" w:rsidRPr="005604ED">
        <w:rPr>
          <w:rFonts w:ascii="Times New Roman" w:hAnsi="Times New Roman"/>
          <w:sz w:val="20"/>
          <w:szCs w:val="20"/>
        </w:rPr>
        <w:t>jest</w:t>
      </w:r>
      <w:r w:rsidRPr="005604ED">
        <w:rPr>
          <w:rFonts w:ascii="Times New Roman" w:hAnsi="Times New Roman"/>
          <w:sz w:val="20"/>
          <w:szCs w:val="20"/>
        </w:rPr>
        <w:t xml:space="preserve"> fabrycznie </w:t>
      </w:r>
      <w:r w:rsidR="00F32877">
        <w:rPr>
          <w:rFonts w:ascii="Times New Roman" w:hAnsi="Times New Roman"/>
          <w:sz w:val="20"/>
          <w:szCs w:val="20"/>
        </w:rPr>
        <w:t>nowe, nie używane oraz pochodzi</w:t>
      </w:r>
      <w:r w:rsidRPr="005604ED">
        <w:rPr>
          <w:rFonts w:ascii="Times New Roman" w:hAnsi="Times New Roman"/>
          <w:sz w:val="20"/>
          <w:szCs w:val="20"/>
        </w:rPr>
        <w:t xml:space="preserve"> </w:t>
      </w:r>
      <w:r w:rsidRPr="005604ED">
        <w:rPr>
          <w:rFonts w:ascii="Times New Roman" w:hAnsi="Times New Roman"/>
          <w:sz w:val="20"/>
          <w:szCs w:val="20"/>
        </w:rPr>
        <w:br/>
        <w:t xml:space="preserve">z legalnego kanału sprzedaży. </w:t>
      </w:r>
    </w:p>
    <w:p w14:paraId="4EEC0E4E" w14:textId="42D4D537" w:rsidR="00C828EF" w:rsidRDefault="00AD0BB0" w:rsidP="00EE71EF">
      <w:pPr>
        <w:numPr>
          <w:ilvl w:val="1"/>
          <w:numId w:val="5"/>
        </w:numPr>
        <w:spacing w:before="120" w:after="120" w:line="240" w:lineRule="auto"/>
        <w:ind w:left="425" w:hanging="425"/>
        <w:jc w:val="both"/>
        <w:rPr>
          <w:rFonts w:ascii="Times New Roman" w:hAnsi="Times New Roman"/>
          <w:sz w:val="20"/>
          <w:szCs w:val="20"/>
        </w:rPr>
      </w:pPr>
      <w:r w:rsidRPr="005604ED">
        <w:rPr>
          <w:rFonts w:ascii="Times New Roman" w:hAnsi="Times New Roman"/>
          <w:sz w:val="20"/>
          <w:szCs w:val="20"/>
        </w:rPr>
        <w:t>D</w:t>
      </w:r>
      <w:r w:rsidR="00C828EF" w:rsidRPr="005604ED">
        <w:rPr>
          <w:rFonts w:ascii="Times New Roman" w:hAnsi="Times New Roman"/>
          <w:sz w:val="20"/>
          <w:szCs w:val="20"/>
        </w:rPr>
        <w:t>ołączy</w:t>
      </w:r>
      <w:r w:rsidRPr="005604ED">
        <w:rPr>
          <w:rFonts w:ascii="Times New Roman" w:hAnsi="Times New Roman"/>
          <w:sz w:val="20"/>
          <w:szCs w:val="20"/>
        </w:rPr>
        <w:t>my</w:t>
      </w:r>
      <w:r w:rsidR="00C828EF" w:rsidRPr="005604ED">
        <w:rPr>
          <w:rFonts w:ascii="Times New Roman" w:hAnsi="Times New Roman"/>
          <w:sz w:val="20"/>
          <w:szCs w:val="20"/>
        </w:rPr>
        <w:t xml:space="preserve"> wszystkie potrzebne kable przyłączeniowe, nośniki ze sterownikami, dokumentację techniczną oraz karty gwarancyjne.</w:t>
      </w:r>
    </w:p>
    <w:p w14:paraId="7A04670F" w14:textId="68579A65" w:rsidR="00F82FB4" w:rsidRPr="00BD7FC0" w:rsidRDefault="00F82FB4" w:rsidP="00F82FB4">
      <w:pPr>
        <w:numPr>
          <w:ilvl w:val="1"/>
          <w:numId w:val="5"/>
        </w:numPr>
        <w:spacing w:before="120" w:after="120" w:line="240" w:lineRule="auto"/>
        <w:ind w:left="425" w:hanging="425"/>
        <w:jc w:val="both"/>
        <w:rPr>
          <w:rFonts w:ascii="Times New Roman" w:hAnsi="Times New Roman"/>
          <w:sz w:val="20"/>
          <w:szCs w:val="20"/>
        </w:rPr>
      </w:pPr>
      <w:r>
        <w:rPr>
          <w:rFonts w:ascii="Times New Roman" w:hAnsi="Times New Roman"/>
          <w:sz w:val="20"/>
          <w:szCs w:val="20"/>
        </w:rPr>
        <w:t>Z</w:t>
      </w:r>
      <w:r w:rsidRPr="00F82FB4">
        <w:rPr>
          <w:rFonts w:ascii="Times New Roman" w:hAnsi="Times New Roman"/>
          <w:sz w:val="20"/>
          <w:szCs w:val="20"/>
        </w:rPr>
        <w:t>obowiąz</w:t>
      </w:r>
      <w:r>
        <w:rPr>
          <w:rFonts w:ascii="Times New Roman" w:hAnsi="Times New Roman"/>
          <w:sz w:val="20"/>
          <w:szCs w:val="20"/>
        </w:rPr>
        <w:t>ujemy się</w:t>
      </w:r>
      <w:r w:rsidRPr="00F82FB4">
        <w:rPr>
          <w:rFonts w:ascii="Times New Roman" w:hAnsi="Times New Roman"/>
          <w:sz w:val="20"/>
          <w:szCs w:val="20"/>
        </w:rPr>
        <w:t xml:space="preserve"> do zachowania dbałości o środowisko naturalne, poprzez m.in. eliminowanie z użycia przedmiotów jednorazowego użytku wykonanych z tworzyw sztucznych, rezygnacji z używania jednorazowych opakowań, toreb, siatek, reklamówek wykonanych z </w:t>
      </w:r>
      <w:proofErr w:type="spellStart"/>
      <w:r w:rsidRPr="00F82FB4">
        <w:rPr>
          <w:rFonts w:ascii="Times New Roman" w:hAnsi="Times New Roman"/>
          <w:sz w:val="20"/>
          <w:szCs w:val="20"/>
        </w:rPr>
        <w:t>poliolefinowych</w:t>
      </w:r>
      <w:proofErr w:type="spellEnd"/>
      <w:r w:rsidRPr="00F82FB4">
        <w:rPr>
          <w:rFonts w:ascii="Times New Roman" w:hAnsi="Times New Roman"/>
          <w:sz w:val="20"/>
          <w:szCs w:val="20"/>
        </w:rPr>
        <w:t xml:space="preserve"> tworzyw sztucznych, wykorzystywania przy wykonywaniu umowy materiałów, które pochodzą z recyklingu lub podlegają procesowi recyklingu, itp. </w:t>
      </w:r>
      <w:r w:rsidRPr="00BD7FC0">
        <w:rPr>
          <w:rFonts w:ascii="Times New Roman" w:hAnsi="Times New Roman"/>
          <w:sz w:val="20"/>
          <w:szCs w:val="20"/>
        </w:rPr>
        <w:t>Oświadczenie potwierdzające spełnienie ww. wymogu złoży</w:t>
      </w:r>
      <w:r w:rsidR="00BD7FC0" w:rsidRPr="00BD7FC0">
        <w:rPr>
          <w:rFonts w:ascii="Times New Roman" w:hAnsi="Times New Roman"/>
          <w:sz w:val="20"/>
          <w:szCs w:val="20"/>
        </w:rPr>
        <w:t>my</w:t>
      </w:r>
      <w:r w:rsidRPr="00BD7FC0">
        <w:rPr>
          <w:rFonts w:ascii="Times New Roman" w:hAnsi="Times New Roman"/>
          <w:sz w:val="20"/>
          <w:szCs w:val="20"/>
        </w:rPr>
        <w:t xml:space="preserve"> najpóźniej </w:t>
      </w:r>
      <w:r w:rsidR="00BD7FC0" w:rsidRPr="00BD7FC0">
        <w:rPr>
          <w:rFonts w:ascii="Times New Roman" w:hAnsi="Times New Roman"/>
          <w:sz w:val="20"/>
          <w:szCs w:val="20"/>
        </w:rPr>
        <w:br/>
      </w:r>
      <w:r w:rsidRPr="00BD7FC0">
        <w:rPr>
          <w:rFonts w:ascii="Times New Roman" w:hAnsi="Times New Roman"/>
          <w:sz w:val="20"/>
          <w:szCs w:val="20"/>
        </w:rPr>
        <w:t>wraz</w:t>
      </w:r>
      <w:r w:rsidR="00BD7FC0" w:rsidRPr="00BD7FC0">
        <w:rPr>
          <w:rFonts w:ascii="Times New Roman" w:hAnsi="Times New Roman"/>
          <w:sz w:val="20"/>
          <w:szCs w:val="20"/>
        </w:rPr>
        <w:t> </w:t>
      </w:r>
      <w:r w:rsidRPr="00BD7FC0">
        <w:rPr>
          <w:rFonts w:ascii="Times New Roman" w:hAnsi="Times New Roman"/>
          <w:sz w:val="20"/>
          <w:szCs w:val="20"/>
        </w:rPr>
        <w:t>z fakturą.</w:t>
      </w:r>
    </w:p>
    <w:p w14:paraId="281D835B" w14:textId="77777777" w:rsidR="00072705" w:rsidRPr="005604ED" w:rsidRDefault="00072705" w:rsidP="005604ED">
      <w:pPr>
        <w:spacing w:before="120" w:after="0" w:line="240" w:lineRule="auto"/>
        <w:ind w:left="-425"/>
        <w:jc w:val="both"/>
        <w:rPr>
          <w:rFonts w:ascii="Times New Roman" w:hAnsi="Times New Roman"/>
          <w:b/>
          <w:sz w:val="20"/>
          <w:szCs w:val="20"/>
          <w:u w:val="single"/>
        </w:rPr>
      </w:pPr>
      <w:r w:rsidRPr="005604ED">
        <w:rPr>
          <w:rFonts w:ascii="Times New Roman" w:hAnsi="Times New Roman"/>
          <w:b/>
          <w:sz w:val="20"/>
          <w:szCs w:val="20"/>
        </w:rPr>
        <w:t>UWAGI</w:t>
      </w:r>
    </w:p>
    <w:p w14:paraId="0F44F1E2" w14:textId="77777777" w:rsidR="00072705" w:rsidRPr="005604ED" w:rsidRDefault="00072705" w:rsidP="005604ED">
      <w:pPr>
        <w:numPr>
          <w:ilvl w:val="1"/>
          <w:numId w:val="17"/>
        </w:numPr>
        <w:spacing w:before="120" w:after="120" w:line="240" w:lineRule="auto"/>
        <w:ind w:left="-142" w:hanging="284"/>
        <w:jc w:val="both"/>
        <w:rPr>
          <w:rFonts w:ascii="Times New Roman" w:hAnsi="Times New Roman"/>
          <w:sz w:val="20"/>
          <w:szCs w:val="20"/>
        </w:rPr>
      </w:pPr>
      <w:r w:rsidRPr="005604ED">
        <w:rPr>
          <w:rFonts w:ascii="Times New Roman" w:hAnsi="Times New Roman"/>
          <w:sz w:val="20"/>
          <w:szCs w:val="20"/>
        </w:rPr>
        <w:t>Wykonawca obowiązkowo wyszczególni nazwę, rodzaj podzespołu, podając producenta oraz istotne elementy, które mają wpływ na cenę.</w:t>
      </w:r>
    </w:p>
    <w:p w14:paraId="63002AF0" w14:textId="77777777" w:rsidR="00072705" w:rsidRPr="005604ED" w:rsidRDefault="00072705" w:rsidP="005604ED">
      <w:pPr>
        <w:numPr>
          <w:ilvl w:val="1"/>
          <w:numId w:val="17"/>
        </w:numPr>
        <w:spacing w:before="120" w:after="120" w:line="240" w:lineRule="auto"/>
        <w:ind w:left="-142" w:hanging="284"/>
        <w:jc w:val="both"/>
        <w:rPr>
          <w:rFonts w:ascii="Times New Roman" w:hAnsi="Times New Roman"/>
          <w:bCs/>
          <w:sz w:val="20"/>
          <w:szCs w:val="20"/>
        </w:rPr>
      </w:pPr>
      <w:r w:rsidRPr="005604ED">
        <w:rPr>
          <w:rFonts w:ascii="Times New Roman" w:hAnsi="Times New Roman"/>
          <w:sz w:val="20"/>
          <w:szCs w:val="20"/>
        </w:rPr>
        <w:t>W tabeli powyżej Wykonawca obowiązkowo musi</w:t>
      </w:r>
      <w:r w:rsidRPr="005604ED">
        <w:rPr>
          <w:rFonts w:ascii="Times New Roman" w:eastAsia="Arial Unicode MS" w:hAnsi="Times New Roman" w:cstheme="minorBidi"/>
          <w:b/>
          <w:bCs/>
          <w:sz w:val="20"/>
          <w:szCs w:val="20"/>
          <w:lang w:eastAsia="pl-PL"/>
        </w:rPr>
        <w:t xml:space="preserve"> opisać parametry </w:t>
      </w:r>
      <w:r w:rsidRPr="005604ED">
        <w:rPr>
          <w:rFonts w:ascii="Times New Roman" w:eastAsiaTheme="minorHAnsi" w:hAnsi="Times New Roman" w:cstheme="minorBidi"/>
          <w:b/>
          <w:bCs/>
          <w:sz w:val="20"/>
          <w:szCs w:val="20"/>
        </w:rPr>
        <w:t>oferowanych produktów</w:t>
      </w:r>
      <w:r w:rsidRPr="005604ED">
        <w:rPr>
          <w:rFonts w:ascii="Times New Roman" w:eastAsia="Arial Unicode MS" w:hAnsi="Times New Roman" w:cstheme="minorBidi"/>
          <w:b/>
          <w:bCs/>
          <w:sz w:val="20"/>
          <w:szCs w:val="20"/>
          <w:lang w:eastAsia="pl-PL"/>
        </w:rPr>
        <w:t xml:space="preserve"> </w:t>
      </w:r>
      <w:r w:rsidR="005604ED" w:rsidRPr="005604ED">
        <w:rPr>
          <w:rFonts w:ascii="Times New Roman" w:eastAsia="Arial Unicode MS" w:hAnsi="Times New Roman" w:cstheme="minorBidi"/>
          <w:bCs/>
          <w:sz w:val="20"/>
          <w:szCs w:val="20"/>
          <w:lang w:eastAsia="pl-PL"/>
        </w:rPr>
        <w:t>w odniesieniu do </w:t>
      </w:r>
      <w:r w:rsidRPr="005604ED">
        <w:rPr>
          <w:rFonts w:ascii="Times New Roman" w:eastAsia="Arial Unicode MS" w:hAnsi="Times New Roman" w:cstheme="minorBidi"/>
          <w:bCs/>
          <w:sz w:val="20"/>
          <w:szCs w:val="20"/>
          <w:lang w:eastAsia="pl-PL"/>
        </w:rPr>
        <w:t xml:space="preserve">wszystkich </w:t>
      </w:r>
      <w:r w:rsidRPr="005604ED">
        <w:rPr>
          <w:rFonts w:ascii="Times New Roman" w:eastAsia="Arial Unicode MS" w:hAnsi="Times New Roman" w:cstheme="minorBidi"/>
          <w:b/>
          <w:bCs/>
          <w:sz w:val="20"/>
          <w:szCs w:val="20"/>
          <w:lang w:eastAsia="pl-PL"/>
        </w:rPr>
        <w:t>parametrów wymaganych przez Zamawiającego.</w:t>
      </w:r>
      <w:r w:rsidRPr="005604ED">
        <w:rPr>
          <w:rFonts w:ascii="Times New Roman" w:hAnsi="Times New Roman"/>
          <w:sz w:val="20"/>
          <w:szCs w:val="20"/>
        </w:rPr>
        <w:t xml:space="preserve"> </w:t>
      </w:r>
    </w:p>
    <w:p w14:paraId="187C301A" w14:textId="1871BD0F" w:rsidR="00072705" w:rsidRDefault="00072705" w:rsidP="0045006F">
      <w:pPr>
        <w:numPr>
          <w:ilvl w:val="1"/>
          <w:numId w:val="17"/>
        </w:numPr>
        <w:spacing w:before="120" w:after="120" w:line="240" w:lineRule="auto"/>
        <w:ind w:left="-142" w:hanging="284"/>
        <w:jc w:val="both"/>
        <w:rPr>
          <w:rFonts w:ascii="Times New Roman" w:hAnsi="Times New Roman"/>
          <w:sz w:val="20"/>
          <w:szCs w:val="20"/>
        </w:rPr>
      </w:pPr>
      <w:r w:rsidRPr="005604ED">
        <w:rPr>
          <w:rFonts w:ascii="Times New Roman" w:hAnsi="Times New Roman"/>
          <w:sz w:val="20"/>
          <w:szCs w:val="20"/>
        </w:rPr>
        <w:t xml:space="preserve">Przez oprogramowanie równoważne należy rozumieć oprogramowanie, którego parametry oraz warunki funkcjonalne, jakościowe i techniczne są na tym samym lub wyższym poziomie jak wyżej wymienione oprogramowanie. </w:t>
      </w:r>
    </w:p>
    <w:sectPr w:rsidR="00072705" w:rsidSect="005A56E9">
      <w:headerReference w:type="even" r:id="rId9"/>
      <w:headerReference w:type="default" r:id="rId10"/>
      <w:footerReference w:type="even" r:id="rId11"/>
      <w:footerReference w:type="default" r:id="rId12"/>
      <w:headerReference w:type="first" r:id="rId13"/>
      <w:footerReference w:type="first" r:id="rId14"/>
      <w:pgSz w:w="11906" w:h="16838"/>
      <w:pgMar w:top="567" w:right="1418" w:bottom="993" w:left="1418" w:header="709" w:footer="2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FF891" w14:textId="77777777" w:rsidR="002C53DB" w:rsidRDefault="002C53DB" w:rsidP="005F3A4B">
      <w:pPr>
        <w:spacing w:after="0" w:line="240" w:lineRule="auto"/>
      </w:pPr>
      <w:r>
        <w:separator/>
      </w:r>
    </w:p>
  </w:endnote>
  <w:endnote w:type="continuationSeparator" w:id="0">
    <w:p w14:paraId="1447A7BC" w14:textId="77777777" w:rsidR="002C53DB" w:rsidRDefault="002C53DB" w:rsidP="005F3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2069" w14:textId="77777777" w:rsidR="00565BC6" w:rsidRDefault="00565BC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CD42" w14:textId="77777777" w:rsidR="00D825C4" w:rsidRPr="00D40B56" w:rsidRDefault="00D825C4" w:rsidP="00D40B56">
    <w:pPr>
      <w:pStyle w:val="Stopka"/>
      <w:spacing w:before="20" w:after="60"/>
      <w:jc w:val="center"/>
      <w:rPr>
        <w:rFonts w:ascii="Times New Roman" w:hAnsi="Times New Roman"/>
        <w:b/>
        <w:sz w:val="18"/>
        <w:szCs w:val="18"/>
        <w:lang w:val="pl-PL"/>
      </w:rPr>
    </w:pPr>
    <w:r w:rsidRPr="00D40B56">
      <w:rPr>
        <w:rFonts w:ascii="Times New Roman" w:hAnsi="Times New Roman"/>
        <w:b/>
        <w:sz w:val="18"/>
        <w:szCs w:val="18"/>
      </w:rPr>
      <w:t>__________________________________________________________________________________________</w:t>
    </w:r>
    <w:r>
      <w:rPr>
        <w:rFonts w:ascii="Times New Roman" w:hAnsi="Times New Roman"/>
        <w:b/>
        <w:sz w:val="18"/>
        <w:szCs w:val="18"/>
        <w:lang w:val="pl-PL"/>
      </w:rPr>
      <w:t>__________</w:t>
    </w:r>
  </w:p>
  <w:p w14:paraId="58A84FC4" w14:textId="77777777" w:rsidR="00D825C4" w:rsidRPr="00D40B56" w:rsidRDefault="00D825C4" w:rsidP="00D40B56">
    <w:pPr>
      <w:pStyle w:val="Stopka"/>
      <w:spacing w:before="60" w:after="60"/>
      <w:jc w:val="center"/>
      <w:rPr>
        <w:rFonts w:ascii="Times New Roman" w:hAnsi="Times New Roman"/>
        <w:spacing w:val="22"/>
        <w:sz w:val="18"/>
        <w:szCs w:val="18"/>
      </w:rPr>
    </w:pPr>
    <w:r w:rsidRPr="00D40B56">
      <w:rPr>
        <w:rFonts w:ascii="Times New Roman" w:hAnsi="Times New Roman"/>
        <w:spacing w:val="22"/>
        <w:sz w:val="18"/>
        <w:szCs w:val="18"/>
      </w:rPr>
      <w:t>WOJEWÓDZKI URZĄD PRACY W RZESZOWIE</w:t>
    </w:r>
  </w:p>
  <w:p w14:paraId="4C08F688" w14:textId="77777777" w:rsidR="00D825C4" w:rsidRPr="00D40B56" w:rsidRDefault="00D825C4" w:rsidP="00D40B56">
    <w:pPr>
      <w:pStyle w:val="Stopka"/>
      <w:spacing w:before="60" w:after="60"/>
      <w:jc w:val="center"/>
      <w:rPr>
        <w:rFonts w:ascii="Times New Roman" w:hAnsi="Times New Roman"/>
        <w:sz w:val="18"/>
        <w:szCs w:val="18"/>
      </w:rPr>
    </w:pPr>
    <w:r w:rsidRPr="00D40B56">
      <w:rPr>
        <w:rFonts w:ascii="Times New Roman" w:hAnsi="Times New Roman"/>
        <w:sz w:val="18"/>
        <w:szCs w:val="18"/>
      </w:rPr>
      <w:t>ul. Adama Stanisława Naruszewicza 11, 35-055 Rzeszów</w:t>
    </w:r>
  </w:p>
  <w:p w14:paraId="0EE6A191" w14:textId="5442527B" w:rsidR="00D825C4" w:rsidRPr="00A87C80" w:rsidRDefault="00D825C4" w:rsidP="00D40B56">
    <w:pPr>
      <w:tabs>
        <w:tab w:val="center" w:pos="4536"/>
        <w:tab w:val="right" w:pos="8931"/>
      </w:tabs>
      <w:spacing w:before="120" w:after="40"/>
      <w:ind w:right="139"/>
      <w:jc w:val="right"/>
      <w:rPr>
        <w:szCs w:val="18"/>
      </w:rPr>
    </w:pPr>
    <w:r w:rsidRPr="00D40B56">
      <w:rPr>
        <w:rFonts w:ascii="Times New Roman" w:hAnsi="Times New Roman"/>
        <w:sz w:val="18"/>
        <w:szCs w:val="18"/>
      </w:rPr>
      <w:tab/>
      <w:t xml:space="preserve">Strona </w:t>
    </w:r>
    <w:r w:rsidRPr="00D40B56">
      <w:rPr>
        <w:rFonts w:ascii="Times New Roman" w:hAnsi="Times New Roman"/>
        <w:sz w:val="18"/>
        <w:szCs w:val="18"/>
      </w:rPr>
      <w:fldChar w:fldCharType="begin"/>
    </w:r>
    <w:r w:rsidRPr="00D40B56">
      <w:rPr>
        <w:rFonts w:ascii="Times New Roman" w:hAnsi="Times New Roman"/>
        <w:sz w:val="18"/>
        <w:szCs w:val="18"/>
      </w:rPr>
      <w:instrText xml:space="preserve"> PAGE </w:instrText>
    </w:r>
    <w:r w:rsidRPr="00D40B56">
      <w:rPr>
        <w:rFonts w:ascii="Times New Roman" w:hAnsi="Times New Roman"/>
        <w:sz w:val="18"/>
        <w:szCs w:val="18"/>
      </w:rPr>
      <w:fldChar w:fldCharType="separate"/>
    </w:r>
    <w:r w:rsidR="00F32877">
      <w:rPr>
        <w:rFonts w:ascii="Times New Roman" w:hAnsi="Times New Roman"/>
        <w:noProof/>
        <w:sz w:val="18"/>
        <w:szCs w:val="18"/>
      </w:rPr>
      <w:t>12</w:t>
    </w:r>
    <w:r w:rsidRPr="00D40B56">
      <w:rPr>
        <w:rFonts w:ascii="Times New Roman" w:hAnsi="Times New Roman"/>
        <w:sz w:val="18"/>
        <w:szCs w:val="18"/>
      </w:rPr>
      <w:fldChar w:fldCharType="end"/>
    </w:r>
    <w:r w:rsidRPr="00D40B56">
      <w:rPr>
        <w:rFonts w:ascii="Times New Roman" w:hAnsi="Times New Roman"/>
        <w:sz w:val="18"/>
        <w:szCs w:val="18"/>
      </w:rPr>
      <w:t xml:space="preserve"> z </w:t>
    </w:r>
    <w:r w:rsidRPr="00D40B56">
      <w:rPr>
        <w:rFonts w:ascii="Times New Roman" w:hAnsi="Times New Roman"/>
        <w:sz w:val="18"/>
        <w:szCs w:val="18"/>
      </w:rPr>
      <w:fldChar w:fldCharType="begin"/>
    </w:r>
    <w:r w:rsidRPr="00D40B56">
      <w:rPr>
        <w:rFonts w:ascii="Times New Roman" w:hAnsi="Times New Roman"/>
        <w:sz w:val="18"/>
        <w:szCs w:val="18"/>
      </w:rPr>
      <w:instrText xml:space="preserve"> NUMPAGES </w:instrText>
    </w:r>
    <w:r w:rsidRPr="00D40B56">
      <w:rPr>
        <w:rFonts w:ascii="Times New Roman" w:hAnsi="Times New Roman"/>
        <w:sz w:val="18"/>
        <w:szCs w:val="18"/>
      </w:rPr>
      <w:fldChar w:fldCharType="separate"/>
    </w:r>
    <w:r w:rsidR="00F32877">
      <w:rPr>
        <w:rFonts w:ascii="Times New Roman" w:hAnsi="Times New Roman"/>
        <w:noProof/>
        <w:sz w:val="18"/>
        <w:szCs w:val="18"/>
      </w:rPr>
      <w:t>13</w:t>
    </w:r>
    <w:r w:rsidRPr="00D40B56">
      <w:rPr>
        <w:rFonts w:ascii="Times New Roman" w:hAnsi="Times New Roman"/>
        <w:sz w:val="18"/>
        <w:szCs w:val="18"/>
      </w:rPr>
      <w:fldChar w:fldCharType="end"/>
    </w:r>
    <w:r w:rsidRPr="00D40B56">
      <w:rPr>
        <w:rFonts w:ascii="Times New Roman" w:hAnsi="Times New Roman"/>
        <w:sz w:val="18"/>
        <w:szCs w:val="18"/>
      </w:rPr>
      <w:tab/>
    </w:r>
    <w:r w:rsidRPr="00A87C80">
      <w:rPr>
        <w:rFonts w:ascii="Times New Roman" w:hAnsi="Times New Roman"/>
        <w:sz w:val="18"/>
        <w:szCs w:val="18"/>
      </w:rPr>
      <w:t xml:space="preserve"> Załącznik </w:t>
    </w:r>
    <w:r w:rsidRPr="00A87C80">
      <w:rPr>
        <w:rFonts w:ascii="Times New Roman" w:hAnsi="Times New Roman"/>
        <w:b/>
        <w:sz w:val="18"/>
        <w:szCs w:val="18"/>
      </w:rPr>
      <w:t xml:space="preserve">Nr </w:t>
    </w:r>
    <w:r w:rsidR="00565BC6">
      <w:rPr>
        <w:rFonts w:ascii="Times New Roman" w:hAnsi="Times New Roman"/>
        <w:b/>
        <w:sz w:val="18"/>
        <w:szCs w:val="18"/>
      </w:rPr>
      <w:t>5</w:t>
    </w:r>
    <w:r w:rsidRPr="00A87C80">
      <w:rPr>
        <w:rFonts w:ascii="Times New Roman" w:hAnsi="Times New Roman"/>
        <w:b/>
        <w:sz w:val="18"/>
        <w:szCs w:val="18"/>
      </w:rPr>
      <w:t xml:space="preserve"> </w:t>
    </w:r>
    <w:r w:rsidRPr="00A87C80">
      <w:rPr>
        <w:rFonts w:ascii="Times New Roman" w:hAnsi="Times New Roman"/>
        <w:sz w:val="18"/>
        <w:szCs w:val="18"/>
      </w:rPr>
      <w:t>do SWZ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6968A" w14:textId="77777777" w:rsidR="00565BC6" w:rsidRDefault="00565BC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B8C21" w14:textId="77777777" w:rsidR="002C53DB" w:rsidRDefault="002C53DB" w:rsidP="005F3A4B">
      <w:pPr>
        <w:spacing w:after="0" w:line="240" w:lineRule="auto"/>
      </w:pPr>
      <w:r>
        <w:separator/>
      </w:r>
    </w:p>
  </w:footnote>
  <w:footnote w:type="continuationSeparator" w:id="0">
    <w:p w14:paraId="1BBC5C97" w14:textId="77777777" w:rsidR="002C53DB" w:rsidRDefault="002C53DB" w:rsidP="005F3A4B">
      <w:pPr>
        <w:spacing w:after="0" w:line="240" w:lineRule="auto"/>
      </w:pPr>
      <w:r>
        <w:continuationSeparator/>
      </w:r>
    </w:p>
  </w:footnote>
  <w:footnote w:id="1">
    <w:p w14:paraId="796B3856" w14:textId="5FE13DE1" w:rsidR="00D825C4" w:rsidRPr="00A978BE" w:rsidRDefault="00D825C4" w:rsidP="00A978BE">
      <w:pPr>
        <w:pStyle w:val="Tekstprzypisudolnego"/>
        <w:rPr>
          <w:sz w:val="18"/>
          <w:szCs w:val="18"/>
          <w:lang w:val="pl-PL"/>
        </w:rPr>
      </w:pPr>
      <w:r>
        <w:rPr>
          <w:rStyle w:val="Odwoanieprzypisudolnego"/>
        </w:rPr>
        <w:footnoteRef/>
      </w:r>
      <w:r>
        <w:t xml:space="preserve"> </w:t>
      </w:r>
      <w:r w:rsidRPr="00A978BE">
        <w:rPr>
          <w:rFonts w:ascii="Times New Roman" w:hAnsi="Times New Roman"/>
          <w:b/>
          <w:bCs/>
          <w:i/>
          <w:sz w:val="18"/>
          <w:szCs w:val="18"/>
        </w:rPr>
        <w:t>Opis produktów</w:t>
      </w:r>
      <w:r w:rsidRPr="00A978BE">
        <w:rPr>
          <w:rFonts w:ascii="Times New Roman" w:hAnsi="Times New Roman"/>
          <w:bCs/>
          <w:sz w:val="18"/>
          <w:szCs w:val="18"/>
        </w:rPr>
        <w:t xml:space="preserve"> należy złożyć w formie elektronicznej opatrzonej </w:t>
      </w:r>
      <w:r w:rsidRPr="00A978BE">
        <w:rPr>
          <w:rFonts w:ascii="Times New Roman" w:hAnsi="Times New Roman"/>
          <w:b/>
          <w:bCs/>
          <w:sz w:val="18"/>
          <w:szCs w:val="18"/>
        </w:rPr>
        <w:t>podpisem kwalifikowanym</w:t>
      </w:r>
      <w:r w:rsidRPr="00A978BE">
        <w:rPr>
          <w:rFonts w:ascii="Times New Roman" w:hAnsi="Times New Roman"/>
          <w:b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22898" w14:textId="77777777" w:rsidR="00565BC6" w:rsidRDefault="00565BC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1881C" w14:textId="77777777" w:rsidR="00565BC6" w:rsidRDefault="00565BC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BB33F" w14:textId="77777777" w:rsidR="00565BC6" w:rsidRDefault="00565BC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C087BF"/>
    <w:multiLevelType w:val="hybridMultilevel"/>
    <w:tmpl w:val="D7B85A44"/>
    <w:lvl w:ilvl="0" w:tplc="985444E0">
      <w:start w:val="1"/>
      <w:numFmt w:val="decimal"/>
      <w:lvlText w:val="%1)"/>
      <w:lvlJc w:val="left"/>
      <w:rPr>
        <w:b/>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F"/>
    <w:multiLevelType w:val="singleLevel"/>
    <w:tmpl w:val="AC00E97E"/>
    <w:name w:val="WW8Num22"/>
    <w:lvl w:ilvl="0">
      <w:start w:val="1"/>
      <w:numFmt w:val="decimal"/>
      <w:lvlText w:val="%1."/>
      <w:lvlJc w:val="left"/>
      <w:pPr>
        <w:tabs>
          <w:tab w:val="num" w:pos="360"/>
        </w:tabs>
        <w:ind w:left="360" w:hanging="360"/>
      </w:pPr>
      <w:rPr>
        <w:b w:val="0"/>
      </w:rPr>
    </w:lvl>
  </w:abstractNum>
  <w:abstractNum w:abstractNumId="2" w15:restartNumberingAfterBreak="0">
    <w:nsid w:val="0A825F53"/>
    <w:multiLevelType w:val="hybridMultilevel"/>
    <w:tmpl w:val="A064A666"/>
    <w:lvl w:ilvl="0" w:tplc="FAC2A6CE">
      <w:start w:val="1"/>
      <w:numFmt w:val="bullet"/>
      <w:lvlText w:val=""/>
      <w:lvlJc w:val="left"/>
      <w:pPr>
        <w:ind w:left="1000" w:hanging="360"/>
      </w:pPr>
      <w:rPr>
        <w:rFonts w:ascii="Symbol" w:hAnsi="Symbol" w:hint="default"/>
      </w:rPr>
    </w:lvl>
    <w:lvl w:ilvl="1" w:tplc="04150003" w:tentative="1">
      <w:start w:val="1"/>
      <w:numFmt w:val="bullet"/>
      <w:lvlText w:val="o"/>
      <w:lvlJc w:val="left"/>
      <w:pPr>
        <w:ind w:left="1720" w:hanging="360"/>
      </w:pPr>
      <w:rPr>
        <w:rFonts w:ascii="Courier New" w:hAnsi="Courier New" w:cs="Courier New" w:hint="default"/>
      </w:rPr>
    </w:lvl>
    <w:lvl w:ilvl="2" w:tplc="04150005" w:tentative="1">
      <w:start w:val="1"/>
      <w:numFmt w:val="bullet"/>
      <w:lvlText w:val=""/>
      <w:lvlJc w:val="left"/>
      <w:pPr>
        <w:ind w:left="2440" w:hanging="360"/>
      </w:pPr>
      <w:rPr>
        <w:rFonts w:ascii="Wingdings" w:hAnsi="Wingdings" w:hint="default"/>
      </w:rPr>
    </w:lvl>
    <w:lvl w:ilvl="3" w:tplc="04150001" w:tentative="1">
      <w:start w:val="1"/>
      <w:numFmt w:val="bullet"/>
      <w:lvlText w:val=""/>
      <w:lvlJc w:val="left"/>
      <w:pPr>
        <w:ind w:left="3160" w:hanging="360"/>
      </w:pPr>
      <w:rPr>
        <w:rFonts w:ascii="Symbol" w:hAnsi="Symbol" w:hint="default"/>
      </w:rPr>
    </w:lvl>
    <w:lvl w:ilvl="4" w:tplc="04150003" w:tentative="1">
      <w:start w:val="1"/>
      <w:numFmt w:val="bullet"/>
      <w:lvlText w:val="o"/>
      <w:lvlJc w:val="left"/>
      <w:pPr>
        <w:ind w:left="3880" w:hanging="360"/>
      </w:pPr>
      <w:rPr>
        <w:rFonts w:ascii="Courier New" w:hAnsi="Courier New" w:cs="Courier New" w:hint="default"/>
      </w:rPr>
    </w:lvl>
    <w:lvl w:ilvl="5" w:tplc="04150005" w:tentative="1">
      <w:start w:val="1"/>
      <w:numFmt w:val="bullet"/>
      <w:lvlText w:val=""/>
      <w:lvlJc w:val="left"/>
      <w:pPr>
        <w:ind w:left="4600" w:hanging="360"/>
      </w:pPr>
      <w:rPr>
        <w:rFonts w:ascii="Wingdings" w:hAnsi="Wingdings" w:hint="default"/>
      </w:rPr>
    </w:lvl>
    <w:lvl w:ilvl="6" w:tplc="04150001" w:tentative="1">
      <w:start w:val="1"/>
      <w:numFmt w:val="bullet"/>
      <w:lvlText w:val=""/>
      <w:lvlJc w:val="left"/>
      <w:pPr>
        <w:ind w:left="5320" w:hanging="360"/>
      </w:pPr>
      <w:rPr>
        <w:rFonts w:ascii="Symbol" w:hAnsi="Symbol" w:hint="default"/>
      </w:rPr>
    </w:lvl>
    <w:lvl w:ilvl="7" w:tplc="04150003" w:tentative="1">
      <w:start w:val="1"/>
      <w:numFmt w:val="bullet"/>
      <w:lvlText w:val="o"/>
      <w:lvlJc w:val="left"/>
      <w:pPr>
        <w:ind w:left="6040" w:hanging="360"/>
      </w:pPr>
      <w:rPr>
        <w:rFonts w:ascii="Courier New" w:hAnsi="Courier New" w:cs="Courier New" w:hint="default"/>
      </w:rPr>
    </w:lvl>
    <w:lvl w:ilvl="8" w:tplc="04150005" w:tentative="1">
      <w:start w:val="1"/>
      <w:numFmt w:val="bullet"/>
      <w:lvlText w:val=""/>
      <w:lvlJc w:val="left"/>
      <w:pPr>
        <w:ind w:left="6760" w:hanging="360"/>
      </w:pPr>
      <w:rPr>
        <w:rFonts w:ascii="Wingdings" w:hAnsi="Wingdings" w:hint="default"/>
      </w:rPr>
    </w:lvl>
  </w:abstractNum>
  <w:abstractNum w:abstractNumId="3" w15:restartNumberingAfterBreak="0">
    <w:nsid w:val="0BBB3CE6"/>
    <w:multiLevelType w:val="multilevel"/>
    <w:tmpl w:val="E6060944"/>
    <w:lvl w:ilvl="0">
      <w:start w:val="1"/>
      <w:numFmt w:val="decimal"/>
      <w:pStyle w:val="Trenum"/>
      <w:lvlText w:val="%1."/>
      <w:lvlJc w:val="left"/>
      <w:pPr>
        <w:ind w:left="360" w:hanging="360"/>
      </w:pPr>
      <w:rPr>
        <w:rFonts w:ascii="Times New Roman" w:hAnsi="Times New Roman" w:cs="Times New Roman" w:hint="default"/>
        <w:b/>
        <w:i w:val="0"/>
        <w:color w:val="auto"/>
      </w:rPr>
    </w:lvl>
    <w:lvl w:ilvl="1">
      <w:start w:val="1"/>
      <w:numFmt w:val="decimal"/>
      <w:isLgl/>
      <w:lvlText w:val="%1.%2"/>
      <w:lvlJc w:val="left"/>
      <w:pPr>
        <w:ind w:left="360" w:hanging="360"/>
      </w:pPr>
      <w:rPr>
        <w:b/>
        <w:i w:val="0"/>
        <w:strike w:val="0"/>
        <w:color w:val="auto"/>
        <w:sz w:val="22"/>
        <w:szCs w:val="22"/>
      </w:rPr>
    </w:lvl>
    <w:lvl w:ilvl="2">
      <w:start w:val="1"/>
      <w:numFmt w:val="decimal"/>
      <w:isLgl/>
      <w:lvlText w:val="%1.%2.%3"/>
      <w:lvlJc w:val="left"/>
      <w:pPr>
        <w:ind w:left="1944" w:hanging="720"/>
      </w:pPr>
      <w:rPr>
        <w:b/>
      </w:rPr>
    </w:lvl>
    <w:lvl w:ilvl="3">
      <w:start w:val="1"/>
      <w:numFmt w:val="decimal"/>
      <w:isLgl/>
      <w:lvlText w:val="%1.%2.%3.%4"/>
      <w:lvlJc w:val="left"/>
      <w:pPr>
        <w:ind w:left="2556" w:hanging="720"/>
      </w:pPr>
    </w:lvl>
    <w:lvl w:ilvl="4">
      <w:start w:val="1"/>
      <w:numFmt w:val="decimal"/>
      <w:isLgl/>
      <w:lvlText w:val="%1.%2.%3.%4.%5"/>
      <w:lvlJc w:val="left"/>
      <w:pPr>
        <w:ind w:left="3528" w:hanging="1080"/>
      </w:pPr>
    </w:lvl>
    <w:lvl w:ilvl="5">
      <w:start w:val="1"/>
      <w:numFmt w:val="decimal"/>
      <w:isLgl/>
      <w:lvlText w:val="%1.%2.%3.%4.%5.%6"/>
      <w:lvlJc w:val="left"/>
      <w:pPr>
        <w:ind w:left="4140" w:hanging="1080"/>
      </w:pPr>
    </w:lvl>
    <w:lvl w:ilvl="6">
      <w:start w:val="1"/>
      <w:numFmt w:val="decimal"/>
      <w:isLgl/>
      <w:lvlText w:val="%1.%2.%3.%4.%5.%6.%7"/>
      <w:lvlJc w:val="left"/>
      <w:pPr>
        <w:ind w:left="5112" w:hanging="1440"/>
      </w:pPr>
    </w:lvl>
    <w:lvl w:ilvl="7">
      <w:start w:val="1"/>
      <w:numFmt w:val="decimal"/>
      <w:isLgl/>
      <w:lvlText w:val="%1.%2.%3.%4.%5.%6.%7.%8"/>
      <w:lvlJc w:val="left"/>
      <w:pPr>
        <w:ind w:left="5724" w:hanging="1440"/>
      </w:pPr>
    </w:lvl>
    <w:lvl w:ilvl="8">
      <w:start w:val="1"/>
      <w:numFmt w:val="decimal"/>
      <w:isLgl/>
      <w:lvlText w:val="%1.%2.%3.%4.%5.%6.%7.%8.%9"/>
      <w:lvlJc w:val="left"/>
      <w:pPr>
        <w:ind w:left="6696" w:hanging="1800"/>
      </w:pPr>
    </w:lvl>
  </w:abstractNum>
  <w:abstractNum w:abstractNumId="4" w15:restartNumberingAfterBreak="0">
    <w:nsid w:val="1C552A71"/>
    <w:multiLevelType w:val="hybridMultilevel"/>
    <w:tmpl w:val="B69E71F2"/>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2478CF"/>
    <w:multiLevelType w:val="hybridMultilevel"/>
    <w:tmpl w:val="FEFE21CC"/>
    <w:lvl w:ilvl="0" w:tplc="FAC2A6C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A216BE"/>
    <w:multiLevelType w:val="hybridMultilevel"/>
    <w:tmpl w:val="53F8DBBC"/>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801747D"/>
    <w:multiLevelType w:val="hybridMultilevel"/>
    <w:tmpl w:val="6EA05BE6"/>
    <w:lvl w:ilvl="0" w:tplc="FAC2A6CE">
      <w:start w:val="1"/>
      <w:numFmt w:val="bullet"/>
      <w:lvlText w:val=""/>
      <w:lvlJc w:val="left"/>
      <w:pPr>
        <w:ind w:left="720" w:hanging="360"/>
      </w:pPr>
      <w:rPr>
        <w:rFonts w:ascii="Symbol" w:hAnsi="Symbol" w:hint="default"/>
      </w:rPr>
    </w:lvl>
    <w:lvl w:ilvl="1" w:tplc="FAC2A6CE">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92231EB"/>
    <w:multiLevelType w:val="multilevel"/>
    <w:tmpl w:val="92B80E5E"/>
    <w:lvl w:ilvl="0">
      <w:start w:val="1"/>
      <w:numFmt w:val="decimal"/>
      <w:lvlText w:val="%1."/>
      <w:lvlJc w:val="left"/>
      <w:pPr>
        <w:ind w:left="360" w:hanging="360"/>
      </w:pPr>
      <w:rPr>
        <w:b/>
        <w:i w:val="0"/>
      </w:rPr>
    </w:lvl>
    <w:lvl w:ilvl="1">
      <w:start w:val="1"/>
      <w:numFmt w:val="decimal"/>
      <w:lvlText w:val="%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93257A"/>
    <w:multiLevelType w:val="hybridMultilevel"/>
    <w:tmpl w:val="D4C64C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5A0711F"/>
    <w:multiLevelType w:val="hybridMultilevel"/>
    <w:tmpl w:val="E78A3FC4"/>
    <w:lvl w:ilvl="0" w:tplc="0ED446C0">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5A82843"/>
    <w:multiLevelType w:val="multilevel"/>
    <w:tmpl w:val="E1E00EB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D9E0AD8"/>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9B146A6"/>
    <w:multiLevelType w:val="hybridMultilevel"/>
    <w:tmpl w:val="5B6EE634"/>
    <w:lvl w:ilvl="0" w:tplc="04150011">
      <w:start w:val="1"/>
      <w:numFmt w:val="decimal"/>
      <w:lvlText w:val="%1)"/>
      <w:lvlJc w:val="left"/>
      <w:pPr>
        <w:ind w:left="720" w:hanging="360"/>
      </w:pPr>
      <w:rPr>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385B7E"/>
    <w:multiLevelType w:val="hybridMultilevel"/>
    <w:tmpl w:val="AF68D796"/>
    <w:lvl w:ilvl="0" w:tplc="7AB63808">
      <w:start w:val="12"/>
      <w:numFmt w:val="decimal"/>
      <w:lvlText w:val="%1"/>
      <w:lvlJc w:val="left"/>
      <w:pPr>
        <w:ind w:left="720" w:hanging="360"/>
      </w:pPr>
      <w:rPr>
        <w:rFonts w:hint="default"/>
      </w:rPr>
    </w:lvl>
    <w:lvl w:ilvl="1" w:tplc="151E9F5A">
      <w:start w:val="1"/>
      <w:numFmt w:val="decimal"/>
      <w:lvlText w:val="%2)"/>
      <w:lvlJc w:val="left"/>
      <w:pPr>
        <w:ind w:left="1440" w:hanging="360"/>
      </w:pPr>
      <w:rPr>
        <w:rFonts w:hint="default"/>
        <w:sz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02740C0"/>
    <w:multiLevelType w:val="hybridMultilevel"/>
    <w:tmpl w:val="874C1166"/>
    <w:lvl w:ilvl="0" w:tplc="FAC2A6CE">
      <w:start w:val="1"/>
      <w:numFmt w:val="bullet"/>
      <w:lvlText w:val=""/>
      <w:lvlJc w:val="left"/>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56D1696D"/>
    <w:multiLevelType w:val="multilevel"/>
    <w:tmpl w:val="0415001D"/>
    <w:styleLink w:val="Styl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9640D7D"/>
    <w:multiLevelType w:val="multilevel"/>
    <w:tmpl w:val="E1E00EB2"/>
    <w:lvl w:ilvl="0">
      <w:start w:val="1"/>
      <w:numFmt w:val="decimal"/>
      <w:lvlText w:val="%1."/>
      <w:lvlJc w:val="left"/>
      <w:pPr>
        <w:ind w:left="360" w:hanging="360"/>
      </w:pPr>
      <w:rPr>
        <w:b/>
        <w:i w:val="0"/>
      </w:rPr>
    </w:lvl>
    <w:lvl w:ilvl="1">
      <w:start w:val="1"/>
      <w:numFmt w:val="decimal"/>
      <w:lvlText w:val="%1.%2."/>
      <w:lvlJc w:val="left"/>
      <w:pPr>
        <w:ind w:left="792" w:hanging="432"/>
      </w:pPr>
      <w:rPr>
        <w:b/>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C9A4307"/>
    <w:multiLevelType w:val="hybridMultilevel"/>
    <w:tmpl w:val="E93AF2CA"/>
    <w:lvl w:ilvl="0" w:tplc="E5C8D2CC">
      <w:start w:val="1"/>
      <w:numFmt w:val="decimal"/>
      <w:lvlText w:val="%1)"/>
      <w:lvlJc w:val="left"/>
      <w:pPr>
        <w:ind w:left="4330" w:hanging="360"/>
      </w:pPr>
      <w:rPr>
        <w:rFonts w:ascii="Times New Roman" w:hAnsi="Times New Roman" w:cs="Times New Roman" w:hint="default"/>
        <w:b/>
        <w:i w:val="0"/>
      </w:rPr>
    </w:lvl>
    <w:lvl w:ilvl="1" w:tplc="04150019" w:tentative="1">
      <w:start w:val="1"/>
      <w:numFmt w:val="lowerLetter"/>
      <w:lvlText w:val="%2."/>
      <w:lvlJc w:val="left"/>
      <w:pPr>
        <w:ind w:left="5050" w:hanging="360"/>
      </w:pPr>
    </w:lvl>
    <w:lvl w:ilvl="2" w:tplc="0415001B" w:tentative="1">
      <w:start w:val="1"/>
      <w:numFmt w:val="lowerRoman"/>
      <w:lvlText w:val="%3."/>
      <w:lvlJc w:val="right"/>
      <w:pPr>
        <w:ind w:left="5770" w:hanging="180"/>
      </w:pPr>
    </w:lvl>
    <w:lvl w:ilvl="3" w:tplc="0415000F" w:tentative="1">
      <w:start w:val="1"/>
      <w:numFmt w:val="decimal"/>
      <w:lvlText w:val="%4."/>
      <w:lvlJc w:val="left"/>
      <w:pPr>
        <w:ind w:left="6490" w:hanging="360"/>
      </w:pPr>
    </w:lvl>
    <w:lvl w:ilvl="4" w:tplc="04150019" w:tentative="1">
      <w:start w:val="1"/>
      <w:numFmt w:val="lowerLetter"/>
      <w:lvlText w:val="%5."/>
      <w:lvlJc w:val="left"/>
      <w:pPr>
        <w:ind w:left="7210" w:hanging="360"/>
      </w:pPr>
    </w:lvl>
    <w:lvl w:ilvl="5" w:tplc="0415001B" w:tentative="1">
      <w:start w:val="1"/>
      <w:numFmt w:val="lowerRoman"/>
      <w:lvlText w:val="%6."/>
      <w:lvlJc w:val="right"/>
      <w:pPr>
        <w:ind w:left="7930" w:hanging="180"/>
      </w:pPr>
    </w:lvl>
    <w:lvl w:ilvl="6" w:tplc="0415000F" w:tentative="1">
      <w:start w:val="1"/>
      <w:numFmt w:val="decimal"/>
      <w:lvlText w:val="%7."/>
      <w:lvlJc w:val="left"/>
      <w:pPr>
        <w:ind w:left="8650" w:hanging="360"/>
      </w:pPr>
    </w:lvl>
    <w:lvl w:ilvl="7" w:tplc="04150019" w:tentative="1">
      <w:start w:val="1"/>
      <w:numFmt w:val="lowerLetter"/>
      <w:lvlText w:val="%8."/>
      <w:lvlJc w:val="left"/>
      <w:pPr>
        <w:ind w:left="9370" w:hanging="360"/>
      </w:pPr>
    </w:lvl>
    <w:lvl w:ilvl="8" w:tplc="0415001B" w:tentative="1">
      <w:start w:val="1"/>
      <w:numFmt w:val="lowerRoman"/>
      <w:lvlText w:val="%9."/>
      <w:lvlJc w:val="right"/>
      <w:pPr>
        <w:ind w:left="10090" w:hanging="180"/>
      </w:pPr>
    </w:lvl>
  </w:abstractNum>
  <w:abstractNum w:abstractNumId="19" w15:restartNumberingAfterBreak="0">
    <w:nsid w:val="5DA300C2"/>
    <w:multiLevelType w:val="hybridMultilevel"/>
    <w:tmpl w:val="5434A2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0A7931"/>
    <w:multiLevelType w:val="hybridMultilevel"/>
    <w:tmpl w:val="4EDCDCC6"/>
    <w:lvl w:ilvl="0" w:tplc="FAC2A6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9025201"/>
    <w:multiLevelType w:val="multilevel"/>
    <w:tmpl w:val="0415001D"/>
    <w:styleLink w:val="1ai"/>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rPr>
        <w:rFonts w:ascii="Times New Roman" w:eastAsia="Times New Roman" w:hAnsi="Times New Roman"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7C0C2016"/>
    <w:multiLevelType w:val="multilevel"/>
    <w:tmpl w:val="E18AF258"/>
    <w:styleLink w:val="Styl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EDC028A"/>
    <w:multiLevelType w:val="hybridMultilevel"/>
    <w:tmpl w:val="2ADCC482"/>
    <w:lvl w:ilvl="0" w:tplc="FAC2A6C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FC74EDA"/>
    <w:multiLevelType w:val="hybridMultilevel"/>
    <w:tmpl w:val="B4D4B5D2"/>
    <w:lvl w:ilvl="0" w:tplc="B2E447C6">
      <w:start w:val="1"/>
      <w:numFmt w:val="decimal"/>
      <w:lvlText w:val="%1)"/>
      <w:lvlJc w:val="left"/>
      <w:pPr>
        <w:ind w:left="720" w:hanging="360"/>
      </w:pPr>
      <w:rPr>
        <w:rFonts w:hint="default"/>
        <w:b w:val="0"/>
        <w:color w:val="auto"/>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FFC4966"/>
    <w:multiLevelType w:val="hybridMultilevel"/>
    <w:tmpl w:val="34B46634"/>
    <w:lvl w:ilvl="0" w:tplc="04150011">
      <w:start w:val="1"/>
      <w:numFmt w:val="decimal"/>
      <w:lvlText w:val="%1)"/>
      <w:lvlJc w:val="left"/>
      <w:pPr>
        <w:ind w:left="720" w:hanging="360"/>
      </w:pPr>
    </w:lvl>
    <w:lvl w:ilvl="1" w:tplc="4C0AA832">
      <w:start w:val="1"/>
      <w:numFmt w:val="decimal"/>
      <w:lvlText w:val="%2)"/>
      <w:lvlJc w:val="left"/>
      <w:pPr>
        <w:ind w:left="1440" w:hanging="360"/>
      </w:pPr>
      <w:rPr>
        <w:i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21"/>
  </w:num>
  <w:num w:numId="3">
    <w:abstractNumId w:val="22"/>
  </w:num>
  <w:num w:numId="4">
    <w:abstractNumId w:val="3"/>
  </w:num>
  <w:num w:numId="5">
    <w:abstractNumId w:val="11"/>
  </w:num>
  <w:num w:numId="6">
    <w:abstractNumId w:val="18"/>
  </w:num>
  <w:num w:numId="7">
    <w:abstractNumId w:val="13"/>
  </w:num>
  <w:num w:numId="8">
    <w:abstractNumId w:val="24"/>
  </w:num>
  <w:num w:numId="9">
    <w:abstractNumId w:val="9"/>
  </w:num>
  <w:num w:numId="10">
    <w:abstractNumId w:val="23"/>
  </w:num>
  <w:num w:numId="11">
    <w:abstractNumId w:val="12"/>
  </w:num>
  <w:num w:numId="12">
    <w:abstractNumId w:val="19"/>
  </w:num>
  <w:num w:numId="13">
    <w:abstractNumId w:val="14"/>
  </w:num>
  <w:num w:numId="14">
    <w:abstractNumId w:val="25"/>
  </w:num>
  <w:num w:numId="15">
    <w:abstractNumId w:val="6"/>
  </w:num>
  <w:num w:numId="16">
    <w:abstractNumId w:val="17"/>
  </w:num>
  <w:num w:numId="17">
    <w:abstractNumId w:val="8"/>
  </w:num>
  <w:num w:numId="18">
    <w:abstractNumId w:val="5"/>
  </w:num>
  <w:num w:numId="19">
    <w:abstractNumId w:val="20"/>
  </w:num>
  <w:num w:numId="20">
    <w:abstractNumId w:val="2"/>
  </w:num>
  <w:num w:numId="21">
    <w:abstractNumId w:val="7"/>
  </w:num>
  <w:num w:numId="22">
    <w:abstractNumId w:val="10"/>
  </w:num>
  <w:num w:numId="23">
    <w:abstractNumId w:val="4"/>
  </w:num>
  <w:num w:numId="24">
    <w:abstractNumId w:val="15"/>
  </w:num>
  <w:num w:numId="25">
    <w:abstractNumId w:val="0"/>
    <w:lvlOverride w:ilvl="0">
      <w:startOverride w:val="1"/>
    </w:lvlOverride>
    <w:lvlOverride w:ilvl="1"/>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55F"/>
    <w:rsid w:val="000012D4"/>
    <w:rsid w:val="00002F27"/>
    <w:rsid w:val="000064E7"/>
    <w:rsid w:val="00006C19"/>
    <w:rsid w:val="00016444"/>
    <w:rsid w:val="00016BC2"/>
    <w:rsid w:val="00020610"/>
    <w:rsid w:val="0002306A"/>
    <w:rsid w:val="00027B40"/>
    <w:rsid w:val="00031F78"/>
    <w:rsid w:val="00031F7C"/>
    <w:rsid w:val="00034FC2"/>
    <w:rsid w:val="00040F5C"/>
    <w:rsid w:val="000413B0"/>
    <w:rsid w:val="00044853"/>
    <w:rsid w:val="00046FB8"/>
    <w:rsid w:val="00047581"/>
    <w:rsid w:val="00054982"/>
    <w:rsid w:val="0005534B"/>
    <w:rsid w:val="0005544B"/>
    <w:rsid w:val="000555F0"/>
    <w:rsid w:val="00057034"/>
    <w:rsid w:val="000576BF"/>
    <w:rsid w:val="00057AF1"/>
    <w:rsid w:val="00061C60"/>
    <w:rsid w:val="0006276D"/>
    <w:rsid w:val="00064090"/>
    <w:rsid w:val="000650D6"/>
    <w:rsid w:val="00066D2F"/>
    <w:rsid w:val="00067355"/>
    <w:rsid w:val="00067387"/>
    <w:rsid w:val="0006760A"/>
    <w:rsid w:val="00067FDA"/>
    <w:rsid w:val="000719E8"/>
    <w:rsid w:val="00071EB0"/>
    <w:rsid w:val="0007246F"/>
    <w:rsid w:val="0007258B"/>
    <w:rsid w:val="00072705"/>
    <w:rsid w:val="0007306E"/>
    <w:rsid w:val="00076C42"/>
    <w:rsid w:val="000772A0"/>
    <w:rsid w:val="00080280"/>
    <w:rsid w:val="00082EDC"/>
    <w:rsid w:val="00084636"/>
    <w:rsid w:val="00084B1B"/>
    <w:rsid w:val="00086A9D"/>
    <w:rsid w:val="00090A56"/>
    <w:rsid w:val="00092155"/>
    <w:rsid w:val="00092312"/>
    <w:rsid w:val="00094913"/>
    <w:rsid w:val="00096C72"/>
    <w:rsid w:val="00097BA7"/>
    <w:rsid w:val="000A0E64"/>
    <w:rsid w:val="000A1F75"/>
    <w:rsid w:val="000A5884"/>
    <w:rsid w:val="000A7617"/>
    <w:rsid w:val="000B727E"/>
    <w:rsid w:val="000B7E85"/>
    <w:rsid w:val="000C04E7"/>
    <w:rsid w:val="000C0883"/>
    <w:rsid w:val="000C2A0F"/>
    <w:rsid w:val="000C362B"/>
    <w:rsid w:val="000C4384"/>
    <w:rsid w:val="000C5E83"/>
    <w:rsid w:val="000D0FCE"/>
    <w:rsid w:val="000D477E"/>
    <w:rsid w:val="000D4AFD"/>
    <w:rsid w:val="000D7D24"/>
    <w:rsid w:val="000D7EAC"/>
    <w:rsid w:val="000E159D"/>
    <w:rsid w:val="000E27EB"/>
    <w:rsid w:val="000E556A"/>
    <w:rsid w:val="000E65F2"/>
    <w:rsid w:val="000E745F"/>
    <w:rsid w:val="000E7A04"/>
    <w:rsid w:val="000F226B"/>
    <w:rsid w:val="000F33D2"/>
    <w:rsid w:val="000F3F9D"/>
    <w:rsid w:val="000F4525"/>
    <w:rsid w:val="000F4600"/>
    <w:rsid w:val="000F6A5D"/>
    <w:rsid w:val="00101176"/>
    <w:rsid w:val="00110664"/>
    <w:rsid w:val="00110747"/>
    <w:rsid w:val="001133E1"/>
    <w:rsid w:val="001158E1"/>
    <w:rsid w:val="00115D9A"/>
    <w:rsid w:val="001160E4"/>
    <w:rsid w:val="00122A6C"/>
    <w:rsid w:val="00123375"/>
    <w:rsid w:val="0013009D"/>
    <w:rsid w:val="001312CB"/>
    <w:rsid w:val="0013237F"/>
    <w:rsid w:val="0013431F"/>
    <w:rsid w:val="00134463"/>
    <w:rsid w:val="001353E6"/>
    <w:rsid w:val="00142249"/>
    <w:rsid w:val="00142303"/>
    <w:rsid w:val="00142533"/>
    <w:rsid w:val="00143129"/>
    <w:rsid w:val="001436F1"/>
    <w:rsid w:val="0014484A"/>
    <w:rsid w:val="001473CF"/>
    <w:rsid w:val="0014794D"/>
    <w:rsid w:val="00151453"/>
    <w:rsid w:val="001561D2"/>
    <w:rsid w:val="00156EE4"/>
    <w:rsid w:val="001620AE"/>
    <w:rsid w:val="001752E7"/>
    <w:rsid w:val="0017732A"/>
    <w:rsid w:val="001806D1"/>
    <w:rsid w:val="0018223E"/>
    <w:rsid w:val="0018465B"/>
    <w:rsid w:val="001868AC"/>
    <w:rsid w:val="00187979"/>
    <w:rsid w:val="00192513"/>
    <w:rsid w:val="001925E2"/>
    <w:rsid w:val="0019337F"/>
    <w:rsid w:val="00195133"/>
    <w:rsid w:val="001A199E"/>
    <w:rsid w:val="001A20FC"/>
    <w:rsid w:val="001A3742"/>
    <w:rsid w:val="001A7704"/>
    <w:rsid w:val="001B0455"/>
    <w:rsid w:val="001B3348"/>
    <w:rsid w:val="001B71C5"/>
    <w:rsid w:val="001B77C6"/>
    <w:rsid w:val="001C2415"/>
    <w:rsid w:val="001C48E7"/>
    <w:rsid w:val="001C4ACA"/>
    <w:rsid w:val="001C7FE8"/>
    <w:rsid w:val="001D01A2"/>
    <w:rsid w:val="001D21E7"/>
    <w:rsid w:val="001D2EE0"/>
    <w:rsid w:val="001D4B3D"/>
    <w:rsid w:val="001D5999"/>
    <w:rsid w:val="001D5DBF"/>
    <w:rsid w:val="001D70A0"/>
    <w:rsid w:val="001D7C62"/>
    <w:rsid w:val="001D7D4F"/>
    <w:rsid w:val="001E6E4F"/>
    <w:rsid w:val="001E71C6"/>
    <w:rsid w:val="001F0E45"/>
    <w:rsid w:val="001F1206"/>
    <w:rsid w:val="001F20D1"/>
    <w:rsid w:val="001F3B05"/>
    <w:rsid w:val="001F52CD"/>
    <w:rsid w:val="001F596D"/>
    <w:rsid w:val="001F77C9"/>
    <w:rsid w:val="001F7A4C"/>
    <w:rsid w:val="00200D46"/>
    <w:rsid w:val="00201BD3"/>
    <w:rsid w:val="0020330E"/>
    <w:rsid w:val="00204C27"/>
    <w:rsid w:val="00204D5F"/>
    <w:rsid w:val="00205F00"/>
    <w:rsid w:val="0021248E"/>
    <w:rsid w:val="0021368F"/>
    <w:rsid w:val="00214A53"/>
    <w:rsid w:val="00215732"/>
    <w:rsid w:val="00216036"/>
    <w:rsid w:val="00216195"/>
    <w:rsid w:val="0021634A"/>
    <w:rsid w:val="0022033F"/>
    <w:rsid w:val="00220A35"/>
    <w:rsid w:val="00221BEC"/>
    <w:rsid w:val="00221D82"/>
    <w:rsid w:val="00224F87"/>
    <w:rsid w:val="0022526B"/>
    <w:rsid w:val="00234B15"/>
    <w:rsid w:val="0024238A"/>
    <w:rsid w:val="002440A5"/>
    <w:rsid w:val="0024475E"/>
    <w:rsid w:val="00245699"/>
    <w:rsid w:val="0024578E"/>
    <w:rsid w:val="00252EF4"/>
    <w:rsid w:val="002536E9"/>
    <w:rsid w:val="00254397"/>
    <w:rsid w:val="00255AF9"/>
    <w:rsid w:val="00256F42"/>
    <w:rsid w:val="00261AEB"/>
    <w:rsid w:val="002665AB"/>
    <w:rsid w:val="002718A9"/>
    <w:rsid w:val="002724F7"/>
    <w:rsid w:val="00275108"/>
    <w:rsid w:val="00277EA8"/>
    <w:rsid w:val="0028204E"/>
    <w:rsid w:val="0028287E"/>
    <w:rsid w:val="002840FF"/>
    <w:rsid w:val="002867AF"/>
    <w:rsid w:val="00291197"/>
    <w:rsid w:val="00291445"/>
    <w:rsid w:val="00292EBC"/>
    <w:rsid w:val="0029331E"/>
    <w:rsid w:val="0029631E"/>
    <w:rsid w:val="002A17F7"/>
    <w:rsid w:val="002A1FD8"/>
    <w:rsid w:val="002A334F"/>
    <w:rsid w:val="002A3BB7"/>
    <w:rsid w:val="002A4608"/>
    <w:rsid w:val="002A4B89"/>
    <w:rsid w:val="002A57D5"/>
    <w:rsid w:val="002A7798"/>
    <w:rsid w:val="002B6779"/>
    <w:rsid w:val="002B6F42"/>
    <w:rsid w:val="002C13FC"/>
    <w:rsid w:val="002C53DB"/>
    <w:rsid w:val="002C61D7"/>
    <w:rsid w:val="002C7E78"/>
    <w:rsid w:val="002D0C5E"/>
    <w:rsid w:val="002D0ED2"/>
    <w:rsid w:val="002D1569"/>
    <w:rsid w:val="002D32ED"/>
    <w:rsid w:val="002D3AB1"/>
    <w:rsid w:val="002D6ADE"/>
    <w:rsid w:val="002E21BF"/>
    <w:rsid w:val="002E5D64"/>
    <w:rsid w:val="002F26E6"/>
    <w:rsid w:val="002F2C7F"/>
    <w:rsid w:val="00302CC1"/>
    <w:rsid w:val="00307635"/>
    <w:rsid w:val="0031026D"/>
    <w:rsid w:val="00310C46"/>
    <w:rsid w:val="00313C62"/>
    <w:rsid w:val="003146F4"/>
    <w:rsid w:val="00316625"/>
    <w:rsid w:val="00320CEF"/>
    <w:rsid w:val="00320D7D"/>
    <w:rsid w:val="00321B7D"/>
    <w:rsid w:val="00324E86"/>
    <w:rsid w:val="0033119C"/>
    <w:rsid w:val="00333CD4"/>
    <w:rsid w:val="0033505F"/>
    <w:rsid w:val="00341419"/>
    <w:rsid w:val="003416A9"/>
    <w:rsid w:val="003438D3"/>
    <w:rsid w:val="00344EE7"/>
    <w:rsid w:val="00346154"/>
    <w:rsid w:val="00347470"/>
    <w:rsid w:val="003508A9"/>
    <w:rsid w:val="00350A46"/>
    <w:rsid w:val="00350C80"/>
    <w:rsid w:val="00352295"/>
    <w:rsid w:val="00352456"/>
    <w:rsid w:val="00354D8E"/>
    <w:rsid w:val="003556FD"/>
    <w:rsid w:val="00363512"/>
    <w:rsid w:val="00363886"/>
    <w:rsid w:val="00364234"/>
    <w:rsid w:val="0036574D"/>
    <w:rsid w:val="003725C5"/>
    <w:rsid w:val="00387288"/>
    <w:rsid w:val="00387D43"/>
    <w:rsid w:val="00391C0A"/>
    <w:rsid w:val="00394850"/>
    <w:rsid w:val="0039578A"/>
    <w:rsid w:val="00396AA5"/>
    <w:rsid w:val="00396DCD"/>
    <w:rsid w:val="00397817"/>
    <w:rsid w:val="00397F7A"/>
    <w:rsid w:val="003A0DB8"/>
    <w:rsid w:val="003A6868"/>
    <w:rsid w:val="003A6DD7"/>
    <w:rsid w:val="003B14AC"/>
    <w:rsid w:val="003B1608"/>
    <w:rsid w:val="003B20B1"/>
    <w:rsid w:val="003B54D7"/>
    <w:rsid w:val="003B69ED"/>
    <w:rsid w:val="003B6E7A"/>
    <w:rsid w:val="003C4A76"/>
    <w:rsid w:val="003C5565"/>
    <w:rsid w:val="003C5A99"/>
    <w:rsid w:val="003D1FDD"/>
    <w:rsid w:val="003D22AB"/>
    <w:rsid w:val="003D489B"/>
    <w:rsid w:val="003D4FE4"/>
    <w:rsid w:val="003D500B"/>
    <w:rsid w:val="003D6885"/>
    <w:rsid w:val="003E1F27"/>
    <w:rsid w:val="003E5128"/>
    <w:rsid w:val="003E5F9F"/>
    <w:rsid w:val="003E6008"/>
    <w:rsid w:val="003F065D"/>
    <w:rsid w:val="003F2308"/>
    <w:rsid w:val="003F3C58"/>
    <w:rsid w:val="004005CB"/>
    <w:rsid w:val="00401034"/>
    <w:rsid w:val="00402355"/>
    <w:rsid w:val="0040724D"/>
    <w:rsid w:val="00407F1F"/>
    <w:rsid w:val="004102EA"/>
    <w:rsid w:val="0041311C"/>
    <w:rsid w:val="004135BE"/>
    <w:rsid w:val="00414757"/>
    <w:rsid w:val="00414AD3"/>
    <w:rsid w:val="004157DC"/>
    <w:rsid w:val="00416B60"/>
    <w:rsid w:val="0041785D"/>
    <w:rsid w:val="00420180"/>
    <w:rsid w:val="00420E69"/>
    <w:rsid w:val="00421314"/>
    <w:rsid w:val="00424E46"/>
    <w:rsid w:val="00432936"/>
    <w:rsid w:val="00434408"/>
    <w:rsid w:val="00436261"/>
    <w:rsid w:val="00437256"/>
    <w:rsid w:val="004377C9"/>
    <w:rsid w:val="00437BE7"/>
    <w:rsid w:val="0044141B"/>
    <w:rsid w:val="00441E3E"/>
    <w:rsid w:val="00443859"/>
    <w:rsid w:val="00444FDB"/>
    <w:rsid w:val="0044668E"/>
    <w:rsid w:val="00446DE3"/>
    <w:rsid w:val="0045006F"/>
    <w:rsid w:val="00450087"/>
    <w:rsid w:val="004531BA"/>
    <w:rsid w:val="00454A53"/>
    <w:rsid w:val="00454B05"/>
    <w:rsid w:val="00455A72"/>
    <w:rsid w:val="004565B8"/>
    <w:rsid w:val="004617BF"/>
    <w:rsid w:val="0046208F"/>
    <w:rsid w:val="004623BC"/>
    <w:rsid w:val="00463FDD"/>
    <w:rsid w:val="004644FC"/>
    <w:rsid w:val="00464CD1"/>
    <w:rsid w:val="00471EE7"/>
    <w:rsid w:val="00472EA2"/>
    <w:rsid w:val="0047477A"/>
    <w:rsid w:val="00484D01"/>
    <w:rsid w:val="0048672C"/>
    <w:rsid w:val="004868B4"/>
    <w:rsid w:val="00487D5B"/>
    <w:rsid w:val="00492711"/>
    <w:rsid w:val="00493EFA"/>
    <w:rsid w:val="00494D7B"/>
    <w:rsid w:val="0049664C"/>
    <w:rsid w:val="0049727D"/>
    <w:rsid w:val="0049794C"/>
    <w:rsid w:val="004A0EAA"/>
    <w:rsid w:val="004B26A2"/>
    <w:rsid w:val="004B487F"/>
    <w:rsid w:val="004B5F53"/>
    <w:rsid w:val="004B6D84"/>
    <w:rsid w:val="004B7522"/>
    <w:rsid w:val="004C00D2"/>
    <w:rsid w:val="004C6162"/>
    <w:rsid w:val="004C7237"/>
    <w:rsid w:val="004D117A"/>
    <w:rsid w:val="004D1A5D"/>
    <w:rsid w:val="004D1F7D"/>
    <w:rsid w:val="004D2519"/>
    <w:rsid w:val="004D3D78"/>
    <w:rsid w:val="004D4897"/>
    <w:rsid w:val="004D6AFC"/>
    <w:rsid w:val="004E0F8D"/>
    <w:rsid w:val="004E12A4"/>
    <w:rsid w:val="004E339B"/>
    <w:rsid w:val="004E5619"/>
    <w:rsid w:val="004E58FF"/>
    <w:rsid w:val="004E61EC"/>
    <w:rsid w:val="004E7237"/>
    <w:rsid w:val="004E77DA"/>
    <w:rsid w:val="004F09C1"/>
    <w:rsid w:val="004F34BD"/>
    <w:rsid w:val="004F63A1"/>
    <w:rsid w:val="00500104"/>
    <w:rsid w:val="00501389"/>
    <w:rsid w:val="00503778"/>
    <w:rsid w:val="005051A3"/>
    <w:rsid w:val="00507989"/>
    <w:rsid w:val="00510A41"/>
    <w:rsid w:val="0051228B"/>
    <w:rsid w:val="0051402C"/>
    <w:rsid w:val="00516CC7"/>
    <w:rsid w:val="00516E14"/>
    <w:rsid w:val="00517BDB"/>
    <w:rsid w:val="00524273"/>
    <w:rsid w:val="00524795"/>
    <w:rsid w:val="00524ABC"/>
    <w:rsid w:val="00527C56"/>
    <w:rsid w:val="005303FF"/>
    <w:rsid w:val="00533341"/>
    <w:rsid w:val="00534CDD"/>
    <w:rsid w:val="00536622"/>
    <w:rsid w:val="0054160D"/>
    <w:rsid w:val="0054160F"/>
    <w:rsid w:val="005429E2"/>
    <w:rsid w:val="00543682"/>
    <w:rsid w:val="0054411F"/>
    <w:rsid w:val="0054786A"/>
    <w:rsid w:val="00553305"/>
    <w:rsid w:val="005549E7"/>
    <w:rsid w:val="00555BF7"/>
    <w:rsid w:val="005604ED"/>
    <w:rsid w:val="005627BC"/>
    <w:rsid w:val="0056381C"/>
    <w:rsid w:val="0056494B"/>
    <w:rsid w:val="00564EE1"/>
    <w:rsid w:val="00565BC6"/>
    <w:rsid w:val="005676DA"/>
    <w:rsid w:val="00567E28"/>
    <w:rsid w:val="005702ED"/>
    <w:rsid w:val="0057146B"/>
    <w:rsid w:val="00571881"/>
    <w:rsid w:val="0057644D"/>
    <w:rsid w:val="00580330"/>
    <w:rsid w:val="0058547A"/>
    <w:rsid w:val="00585DC0"/>
    <w:rsid w:val="00586B3A"/>
    <w:rsid w:val="00591522"/>
    <w:rsid w:val="00591F2B"/>
    <w:rsid w:val="00592B91"/>
    <w:rsid w:val="005A11F1"/>
    <w:rsid w:val="005A1B8E"/>
    <w:rsid w:val="005A1F83"/>
    <w:rsid w:val="005A3A64"/>
    <w:rsid w:val="005A56E9"/>
    <w:rsid w:val="005B2203"/>
    <w:rsid w:val="005B4959"/>
    <w:rsid w:val="005B6BB4"/>
    <w:rsid w:val="005B7B05"/>
    <w:rsid w:val="005C32F5"/>
    <w:rsid w:val="005C369F"/>
    <w:rsid w:val="005C47CD"/>
    <w:rsid w:val="005D02D1"/>
    <w:rsid w:val="005D1C66"/>
    <w:rsid w:val="005D1FF1"/>
    <w:rsid w:val="005D357A"/>
    <w:rsid w:val="005E0FD2"/>
    <w:rsid w:val="005E2469"/>
    <w:rsid w:val="005E32DB"/>
    <w:rsid w:val="005E50E7"/>
    <w:rsid w:val="005F2DD4"/>
    <w:rsid w:val="005F3A4B"/>
    <w:rsid w:val="005F3F39"/>
    <w:rsid w:val="005F4AEC"/>
    <w:rsid w:val="005F5505"/>
    <w:rsid w:val="005F65CC"/>
    <w:rsid w:val="00600CC9"/>
    <w:rsid w:val="00600FFD"/>
    <w:rsid w:val="00605101"/>
    <w:rsid w:val="0060517B"/>
    <w:rsid w:val="00606C83"/>
    <w:rsid w:val="00607842"/>
    <w:rsid w:val="00613D49"/>
    <w:rsid w:val="0061460D"/>
    <w:rsid w:val="0062153B"/>
    <w:rsid w:val="006216FA"/>
    <w:rsid w:val="006224F0"/>
    <w:rsid w:val="006311CC"/>
    <w:rsid w:val="00631CC3"/>
    <w:rsid w:val="006339E3"/>
    <w:rsid w:val="00634A8E"/>
    <w:rsid w:val="00634D4C"/>
    <w:rsid w:val="00636F49"/>
    <w:rsid w:val="006402DB"/>
    <w:rsid w:val="00640C7E"/>
    <w:rsid w:val="006463AD"/>
    <w:rsid w:val="0064743E"/>
    <w:rsid w:val="00651E00"/>
    <w:rsid w:val="00656055"/>
    <w:rsid w:val="006568BF"/>
    <w:rsid w:val="006569DA"/>
    <w:rsid w:val="00657A17"/>
    <w:rsid w:val="0066014E"/>
    <w:rsid w:val="0066083C"/>
    <w:rsid w:val="006611D4"/>
    <w:rsid w:val="00661D0F"/>
    <w:rsid w:val="00663102"/>
    <w:rsid w:val="00663340"/>
    <w:rsid w:val="0066379F"/>
    <w:rsid w:val="00671848"/>
    <w:rsid w:val="0067285B"/>
    <w:rsid w:val="00673B0B"/>
    <w:rsid w:val="00673F71"/>
    <w:rsid w:val="00674684"/>
    <w:rsid w:val="006759BC"/>
    <w:rsid w:val="00675C9E"/>
    <w:rsid w:val="00676768"/>
    <w:rsid w:val="00677C7A"/>
    <w:rsid w:val="00680109"/>
    <w:rsid w:val="006828E8"/>
    <w:rsid w:val="00683E09"/>
    <w:rsid w:val="00686DA2"/>
    <w:rsid w:val="00690C22"/>
    <w:rsid w:val="00690DFB"/>
    <w:rsid w:val="00694B47"/>
    <w:rsid w:val="006968A9"/>
    <w:rsid w:val="00696CB8"/>
    <w:rsid w:val="006A0C50"/>
    <w:rsid w:val="006A2819"/>
    <w:rsid w:val="006A473E"/>
    <w:rsid w:val="006A610A"/>
    <w:rsid w:val="006A78A1"/>
    <w:rsid w:val="006B4CFB"/>
    <w:rsid w:val="006B68C0"/>
    <w:rsid w:val="006B73D3"/>
    <w:rsid w:val="006C0442"/>
    <w:rsid w:val="006C0D1E"/>
    <w:rsid w:val="006C4EE8"/>
    <w:rsid w:val="006C66D1"/>
    <w:rsid w:val="006D0715"/>
    <w:rsid w:val="006D1276"/>
    <w:rsid w:val="006D1BC6"/>
    <w:rsid w:val="006D226C"/>
    <w:rsid w:val="006D29CE"/>
    <w:rsid w:val="006D2DD7"/>
    <w:rsid w:val="006D2F65"/>
    <w:rsid w:val="006D5D4F"/>
    <w:rsid w:val="006D63BC"/>
    <w:rsid w:val="006D6F7C"/>
    <w:rsid w:val="006D7501"/>
    <w:rsid w:val="006E055F"/>
    <w:rsid w:val="006E086C"/>
    <w:rsid w:val="006E142D"/>
    <w:rsid w:val="006E20F6"/>
    <w:rsid w:val="006E4592"/>
    <w:rsid w:val="006E47A0"/>
    <w:rsid w:val="006E4FE5"/>
    <w:rsid w:val="006E655D"/>
    <w:rsid w:val="006E7B51"/>
    <w:rsid w:val="006F01A6"/>
    <w:rsid w:val="006F2A22"/>
    <w:rsid w:val="006F2BCD"/>
    <w:rsid w:val="006F2F23"/>
    <w:rsid w:val="006F5CDB"/>
    <w:rsid w:val="0070029F"/>
    <w:rsid w:val="00700A4C"/>
    <w:rsid w:val="00701D00"/>
    <w:rsid w:val="00703330"/>
    <w:rsid w:val="007038A8"/>
    <w:rsid w:val="007047F1"/>
    <w:rsid w:val="0071193B"/>
    <w:rsid w:val="00712858"/>
    <w:rsid w:val="00714ADC"/>
    <w:rsid w:val="00715706"/>
    <w:rsid w:val="00720F82"/>
    <w:rsid w:val="00724C81"/>
    <w:rsid w:val="007302F6"/>
    <w:rsid w:val="00731B0B"/>
    <w:rsid w:val="00734959"/>
    <w:rsid w:val="00735CCE"/>
    <w:rsid w:val="00737522"/>
    <w:rsid w:val="00740D3A"/>
    <w:rsid w:val="0074276D"/>
    <w:rsid w:val="00744283"/>
    <w:rsid w:val="00744518"/>
    <w:rsid w:val="00745245"/>
    <w:rsid w:val="0074658E"/>
    <w:rsid w:val="007508BF"/>
    <w:rsid w:val="00750CAF"/>
    <w:rsid w:val="0075391B"/>
    <w:rsid w:val="0076002D"/>
    <w:rsid w:val="007600E9"/>
    <w:rsid w:val="0076113E"/>
    <w:rsid w:val="00761B10"/>
    <w:rsid w:val="00762A94"/>
    <w:rsid w:val="007649F4"/>
    <w:rsid w:val="00765E21"/>
    <w:rsid w:val="00765E33"/>
    <w:rsid w:val="0076623E"/>
    <w:rsid w:val="00766576"/>
    <w:rsid w:val="007669D1"/>
    <w:rsid w:val="0076703D"/>
    <w:rsid w:val="00767CA9"/>
    <w:rsid w:val="00772FB4"/>
    <w:rsid w:val="0077428C"/>
    <w:rsid w:val="00775BAD"/>
    <w:rsid w:val="0077605D"/>
    <w:rsid w:val="00777F9F"/>
    <w:rsid w:val="00780592"/>
    <w:rsid w:val="00782AA0"/>
    <w:rsid w:val="0078309E"/>
    <w:rsid w:val="00784D05"/>
    <w:rsid w:val="0078696F"/>
    <w:rsid w:val="00786A22"/>
    <w:rsid w:val="00790C89"/>
    <w:rsid w:val="0079151D"/>
    <w:rsid w:val="00793567"/>
    <w:rsid w:val="00794BAE"/>
    <w:rsid w:val="00797964"/>
    <w:rsid w:val="007A61F2"/>
    <w:rsid w:val="007A7330"/>
    <w:rsid w:val="007B2303"/>
    <w:rsid w:val="007B291F"/>
    <w:rsid w:val="007B7B58"/>
    <w:rsid w:val="007C213E"/>
    <w:rsid w:val="007C5230"/>
    <w:rsid w:val="007C61A1"/>
    <w:rsid w:val="007D038C"/>
    <w:rsid w:val="007D05A1"/>
    <w:rsid w:val="007D08B0"/>
    <w:rsid w:val="007D08BB"/>
    <w:rsid w:val="007D148E"/>
    <w:rsid w:val="007D3C9C"/>
    <w:rsid w:val="007D5957"/>
    <w:rsid w:val="007D5A6A"/>
    <w:rsid w:val="007E2B56"/>
    <w:rsid w:val="007E36E5"/>
    <w:rsid w:val="007F019A"/>
    <w:rsid w:val="007F136B"/>
    <w:rsid w:val="007F23EC"/>
    <w:rsid w:val="007F3E39"/>
    <w:rsid w:val="007F51DA"/>
    <w:rsid w:val="007F592D"/>
    <w:rsid w:val="007F7E19"/>
    <w:rsid w:val="00802CC0"/>
    <w:rsid w:val="008100A5"/>
    <w:rsid w:val="008103FF"/>
    <w:rsid w:val="00810AF4"/>
    <w:rsid w:val="00810B07"/>
    <w:rsid w:val="00810E38"/>
    <w:rsid w:val="00811CC2"/>
    <w:rsid w:val="008127B7"/>
    <w:rsid w:val="00812C2A"/>
    <w:rsid w:val="00813659"/>
    <w:rsid w:val="00814F8B"/>
    <w:rsid w:val="00816B7E"/>
    <w:rsid w:val="00820896"/>
    <w:rsid w:val="00821086"/>
    <w:rsid w:val="0082261B"/>
    <w:rsid w:val="008265D0"/>
    <w:rsid w:val="0082735A"/>
    <w:rsid w:val="00831AB7"/>
    <w:rsid w:val="008324F3"/>
    <w:rsid w:val="008337E6"/>
    <w:rsid w:val="008355BC"/>
    <w:rsid w:val="00840907"/>
    <w:rsid w:val="00843C72"/>
    <w:rsid w:val="00845187"/>
    <w:rsid w:val="0084751A"/>
    <w:rsid w:val="00854133"/>
    <w:rsid w:val="008542B0"/>
    <w:rsid w:val="00856A3F"/>
    <w:rsid w:val="0086692C"/>
    <w:rsid w:val="00871CE5"/>
    <w:rsid w:val="00873EFC"/>
    <w:rsid w:val="00875034"/>
    <w:rsid w:val="008757F4"/>
    <w:rsid w:val="0087665C"/>
    <w:rsid w:val="00876804"/>
    <w:rsid w:val="00880007"/>
    <w:rsid w:val="00885439"/>
    <w:rsid w:val="008901F5"/>
    <w:rsid w:val="00890390"/>
    <w:rsid w:val="00890931"/>
    <w:rsid w:val="0089101C"/>
    <w:rsid w:val="00892449"/>
    <w:rsid w:val="008934B2"/>
    <w:rsid w:val="008934EF"/>
    <w:rsid w:val="008A203C"/>
    <w:rsid w:val="008A2168"/>
    <w:rsid w:val="008A26E8"/>
    <w:rsid w:val="008A351D"/>
    <w:rsid w:val="008A40BC"/>
    <w:rsid w:val="008A655F"/>
    <w:rsid w:val="008B357B"/>
    <w:rsid w:val="008C06BA"/>
    <w:rsid w:val="008C2A8E"/>
    <w:rsid w:val="008C4F08"/>
    <w:rsid w:val="008C5692"/>
    <w:rsid w:val="008C5DA5"/>
    <w:rsid w:val="008C6A82"/>
    <w:rsid w:val="008D5318"/>
    <w:rsid w:val="008D6EDE"/>
    <w:rsid w:val="008E2828"/>
    <w:rsid w:val="008E29FE"/>
    <w:rsid w:val="008E317E"/>
    <w:rsid w:val="008E4A02"/>
    <w:rsid w:val="008E4C1C"/>
    <w:rsid w:val="008E5789"/>
    <w:rsid w:val="008E6778"/>
    <w:rsid w:val="008E6C24"/>
    <w:rsid w:val="008F2C2C"/>
    <w:rsid w:val="008F5560"/>
    <w:rsid w:val="008F6BEA"/>
    <w:rsid w:val="00901A9D"/>
    <w:rsid w:val="00906951"/>
    <w:rsid w:val="00906A7D"/>
    <w:rsid w:val="00912A28"/>
    <w:rsid w:val="00912CEE"/>
    <w:rsid w:val="009143BD"/>
    <w:rsid w:val="00914A86"/>
    <w:rsid w:val="0091594E"/>
    <w:rsid w:val="00920718"/>
    <w:rsid w:val="00920D0F"/>
    <w:rsid w:val="00924286"/>
    <w:rsid w:val="009261C8"/>
    <w:rsid w:val="009323E5"/>
    <w:rsid w:val="00936A2D"/>
    <w:rsid w:val="009372A5"/>
    <w:rsid w:val="009400FD"/>
    <w:rsid w:val="00940945"/>
    <w:rsid w:val="00942558"/>
    <w:rsid w:val="00944507"/>
    <w:rsid w:val="009446C7"/>
    <w:rsid w:val="009610DC"/>
    <w:rsid w:val="00961CEB"/>
    <w:rsid w:val="00963083"/>
    <w:rsid w:val="009630CC"/>
    <w:rsid w:val="009653B5"/>
    <w:rsid w:val="009744AD"/>
    <w:rsid w:val="009902B3"/>
    <w:rsid w:val="00992886"/>
    <w:rsid w:val="009929C7"/>
    <w:rsid w:val="009939AD"/>
    <w:rsid w:val="0099690E"/>
    <w:rsid w:val="009969C8"/>
    <w:rsid w:val="00997E4D"/>
    <w:rsid w:val="009A0454"/>
    <w:rsid w:val="009A257D"/>
    <w:rsid w:val="009A2AA0"/>
    <w:rsid w:val="009A2EE8"/>
    <w:rsid w:val="009A3EE6"/>
    <w:rsid w:val="009A43BC"/>
    <w:rsid w:val="009A5DE5"/>
    <w:rsid w:val="009A6410"/>
    <w:rsid w:val="009B107A"/>
    <w:rsid w:val="009B4274"/>
    <w:rsid w:val="009B5778"/>
    <w:rsid w:val="009C038C"/>
    <w:rsid w:val="009C0ABD"/>
    <w:rsid w:val="009C32BA"/>
    <w:rsid w:val="009C5BFB"/>
    <w:rsid w:val="009C605D"/>
    <w:rsid w:val="009D19B5"/>
    <w:rsid w:val="009D2621"/>
    <w:rsid w:val="009D4DAC"/>
    <w:rsid w:val="009D6D39"/>
    <w:rsid w:val="009D77E9"/>
    <w:rsid w:val="009E00B6"/>
    <w:rsid w:val="009E0CA3"/>
    <w:rsid w:val="009E26A0"/>
    <w:rsid w:val="009E4ADF"/>
    <w:rsid w:val="009E5FA2"/>
    <w:rsid w:val="009F373F"/>
    <w:rsid w:val="009F6706"/>
    <w:rsid w:val="009F6A1F"/>
    <w:rsid w:val="00A0027B"/>
    <w:rsid w:val="00A030BF"/>
    <w:rsid w:val="00A07942"/>
    <w:rsid w:val="00A07A55"/>
    <w:rsid w:val="00A07BBD"/>
    <w:rsid w:val="00A107F2"/>
    <w:rsid w:val="00A12782"/>
    <w:rsid w:val="00A129CC"/>
    <w:rsid w:val="00A1726A"/>
    <w:rsid w:val="00A21648"/>
    <w:rsid w:val="00A24F74"/>
    <w:rsid w:val="00A278AD"/>
    <w:rsid w:val="00A300E7"/>
    <w:rsid w:val="00A330DA"/>
    <w:rsid w:val="00A36AE3"/>
    <w:rsid w:val="00A378A2"/>
    <w:rsid w:val="00A434F0"/>
    <w:rsid w:val="00A450FC"/>
    <w:rsid w:val="00A46612"/>
    <w:rsid w:val="00A4674F"/>
    <w:rsid w:val="00A5220C"/>
    <w:rsid w:val="00A52F9D"/>
    <w:rsid w:val="00A55CA6"/>
    <w:rsid w:val="00A6007E"/>
    <w:rsid w:val="00A600F6"/>
    <w:rsid w:val="00A615CD"/>
    <w:rsid w:val="00A62870"/>
    <w:rsid w:val="00A66522"/>
    <w:rsid w:val="00A70978"/>
    <w:rsid w:val="00A72487"/>
    <w:rsid w:val="00A72C71"/>
    <w:rsid w:val="00A73A41"/>
    <w:rsid w:val="00A74F49"/>
    <w:rsid w:val="00A75840"/>
    <w:rsid w:val="00A81149"/>
    <w:rsid w:val="00A84CDC"/>
    <w:rsid w:val="00A86F04"/>
    <w:rsid w:val="00A8772D"/>
    <w:rsid w:val="00A87C80"/>
    <w:rsid w:val="00A91937"/>
    <w:rsid w:val="00A92D03"/>
    <w:rsid w:val="00A94743"/>
    <w:rsid w:val="00A9552D"/>
    <w:rsid w:val="00A978BE"/>
    <w:rsid w:val="00AA29DB"/>
    <w:rsid w:val="00AA560D"/>
    <w:rsid w:val="00AA7D29"/>
    <w:rsid w:val="00AB01AD"/>
    <w:rsid w:val="00AB0889"/>
    <w:rsid w:val="00AB0920"/>
    <w:rsid w:val="00AB1A84"/>
    <w:rsid w:val="00AB3345"/>
    <w:rsid w:val="00AB49A7"/>
    <w:rsid w:val="00AC680F"/>
    <w:rsid w:val="00AD0BB0"/>
    <w:rsid w:val="00AD2516"/>
    <w:rsid w:val="00AD6E9D"/>
    <w:rsid w:val="00AE006E"/>
    <w:rsid w:val="00AE1873"/>
    <w:rsid w:val="00AE47E8"/>
    <w:rsid w:val="00AF254A"/>
    <w:rsid w:val="00AF434F"/>
    <w:rsid w:val="00AF4570"/>
    <w:rsid w:val="00AF4A3F"/>
    <w:rsid w:val="00AF6C29"/>
    <w:rsid w:val="00AF6FB9"/>
    <w:rsid w:val="00AF70E6"/>
    <w:rsid w:val="00B006EF"/>
    <w:rsid w:val="00B023DD"/>
    <w:rsid w:val="00B02EE6"/>
    <w:rsid w:val="00B12A98"/>
    <w:rsid w:val="00B17FE2"/>
    <w:rsid w:val="00B2125B"/>
    <w:rsid w:val="00B2385C"/>
    <w:rsid w:val="00B2487C"/>
    <w:rsid w:val="00B25B11"/>
    <w:rsid w:val="00B31D37"/>
    <w:rsid w:val="00B33449"/>
    <w:rsid w:val="00B33A50"/>
    <w:rsid w:val="00B3412D"/>
    <w:rsid w:val="00B40FC0"/>
    <w:rsid w:val="00B477EB"/>
    <w:rsid w:val="00B532B8"/>
    <w:rsid w:val="00B54DBA"/>
    <w:rsid w:val="00B57F2C"/>
    <w:rsid w:val="00B60885"/>
    <w:rsid w:val="00B611A9"/>
    <w:rsid w:val="00B63637"/>
    <w:rsid w:val="00B63AB1"/>
    <w:rsid w:val="00B641DA"/>
    <w:rsid w:val="00B673F7"/>
    <w:rsid w:val="00B705D4"/>
    <w:rsid w:val="00B745A9"/>
    <w:rsid w:val="00B749E6"/>
    <w:rsid w:val="00B74C46"/>
    <w:rsid w:val="00B80AEA"/>
    <w:rsid w:val="00B80D85"/>
    <w:rsid w:val="00B821D3"/>
    <w:rsid w:val="00B84A73"/>
    <w:rsid w:val="00B8758A"/>
    <w:rsid w:val="00B9213A"/>
    <w:rsid w:val="00B97EF1"/>
    <w:rsid w:val="00BA07EC"/>
    <w:rsid w:val="00BA0D10"/>
    <w:rsid w:val="00BA0EE1"/>
    <w:rsid w:val="00BA5634"/>
    <w:rsid w:val="00BA66B5"/>
    <w:rsid w:val="00BA7345"/>
    <w:rsid w:val="00BB0476"/>
    <w:rsid w:val="00BB4E38"/>
    <w:rsid w:val="00BB78A5"/>
    <w:rsid w:val="00BD134C"/>
    <w:rsid w:val="00BD7107"/>
    <w:rsid w:val="00BD7EF7"/>
    <w:rsid w:val="00BD7FC0"/>
    <w:rsid w:val="00BE11DE"/>
    <w:rsid w:val="00BE2289"/>
    <w:rsid w:val="00BE24EF"/>
    <w:rsid w:val="00BE6071"/>
    <w:rsid w:val="00BE6B8C"/>
    <w:rsid w:val="00BF2523"/>
    <w:rsid w:val="00C027A6"/>
    <w:rsid w:val="00C0288F"/>
    <w:rsid w:val="00C10B78"/>
    <w:rsid w:val="00C12559"/>
    <w:rsid w:val="00C13B08"/>
    <w:rsid w:val="00C13EDF"/>
    <w:rsid w:val="00C2078A"/>
    <w:rsid w:val="00C212DE"/>
    <w:rsid w:val="00C22B8B"/>
    <w:rsid w:val="00C23851"/>
    <w:rsid w:val="00C23B77"/>
    <w:rsid w:val="00C24EE0"/>
    <w:rsid w:val="00C26BD1"/>
    <w:rsid w:val="00C33386"/>
    <w:rsid w:val="00C40515"/>
    <w:rsid w:val="00C42CA9"/>
    <w:rsid w:val="00C46111"/>
    <w:rsid w:val="00C47B86"/>
    <w:rsid w:val="00C47C62"/>
    <w:rsid w:val="00C47FE8"/>
    <w:rsid w:val="00C50B70"/>
    <w:rsid w:val="00C50EA1"/>
    <w:rsid w:val="00C54413"/>
    <w:rsid w:val="00C54B06"/>
    <w:rsid w:val="00C604DC"/>
    <w:rsid w:val="00C640C9"/>
    <w:rsid w:val="00C6618E"/>
    <w:rsid w:val="00C7439F"/>
    <w:rsid w:val="00C74BF1"/>
    <w:rsid w:val="00C76A38"/>
    <w:rsid w:val="00C809F7"/>
    <w:rsid w:val="00C81C8C"/>
    <w:rsid w:val="00C828EF"/>
    <w:rsid w:val="00C83A3C"/>
    <w:rsid w:val="00C83E67"/>
    <w:rsid w:val="00C849B7"/>
    <w:rsid w:val="00C87411"/>
    <w:rsid w:val="00C87B99"/>
    <w:rsid w:val="00C90456"/>
    <w:rsid w:val="00C90953"/>
    <w:rsid w:val="00C9219B"/>
    <w:rsid w:val="00C92652"/>
    <w:rsid w:val="00C92737"/>
    <w:rsid w:val="00C94B38"/>
    <w:rsid w:val="00CA1E45"/>
    <w:rsid w:val="00CA374B"/>
    <w:rsid w:val="00CA6C0A"/>
    <w:rsid w:val="00CA746B"/>
    <w:rsid w:val="00CA7D4D"/>
    <w:rsid w:val="00CB05DB"/>
    <w:rsid w:val="00CB0A3C"/>
    <w:rsid w:val="00CB7269"/>
    <w:rsid w:val="00CC07E4"/>
    <w:rsid w:val="00CC13D1"/>
    <w:rsid w:val="00CC1499"/>
    <w:rsid w:val="00CC5073"/>
    <w:rsid w:val="00CC711A"/>
    <w:rsid w:val="00CD274F"/>
    <w:rsid w:val="00CD3EE3"/>
    <w:rsid w:val="00CD51E1"/>
    <w:rsid w:val="00CD7276"/>
    <w:rsid w:val="00CE490B"/>
    <w:rsid w:val="00CE586B"/>
    <w:rsid w:val="00CE7D47"/>
    <w:rsid w:val="00CF1A52"/>
    <w:rsid w:val="00CF220B"/>
    <w:rsid w:val="00CF5D10"/>
    <w:rsid w:val="00CF5DF4"/>
    <w:rsid w:val="00CF693E"/>
    <w:rsid w:val="00D00744"/>
    <w:rsid w:val="00D02594"/>
    <w:rsid w:val="00D105D2"/>
    <w:rsid w:val="00D13362"/>
    <w:rsid w:val="00D15F2B"/>
    <w:rsid w:val="00D17586"/>
    <w:rsid w:val="00D2033E"/>
    <w:rsid w:val="00D21B0C"/>
    <w:rsid w:val="00D2263A"/>
    <w:rsid w:val="00D251A9"/>
    <w:rsid w:val="00D301E5"/>
    <w:rsid w:val="00D32385"/>
    <w:rsid w:val="00D32DBE"/>
    <w:rsid w:val="00D35C96"/>
    <w:rsid w:val="00D36C7D"/>
    <w:rsid w:val="00D37C87"/>
    <w:rsid w:val="00D40B56"/>
    <w:rsid w:val="00D423FF"/>
    <w:rsid w:val="00D426F4"/>
    <w:rsid w:val="00D42A36"/>
    <w:rsid w:val="00D433E3"/>
    <w:rsid w:val="00D44139"/>
    <w:rsid w:val="00D5136C"/>
    <w:rsid w:val="00D5217B"/>
    <w:rsid w:val="00D523D4"/>
    <w:rsid w:val="00D52663"/>
    <w:rsid w:val="00D549ED"/>
    <w:rsid w:val="00D56B74"/>
    <w:rsid w:val="00D57F6A"/>
    <w:rsid w:val="00D604A7"/>
    <w:rsid w:val="00D650A9"/>
    <w:rsid w:val="00D657BD"/>
    <w:rsid w:val="00D66E44"/>
    <w:rsid w:val="00D71259"/>
    <w:rsid w:val="00D732AA"/>
    <w:rsid w:val="00D74341"/>
    <w:rsid w:val="00D75B17"/>
    <w:rsid w:val="00D76731"/>
    <w:rsid w:val="00D80CBA"/>
    <w:rsid w:val="00D81FD8"/>
    <w:rsid w:val="00D823E7"/>
    <w:rsid w:val="00D825C4"/>
    <w:rsid w:val="00D84824"/>
    <w:rsid w:val="00D85EC9"/>
    <w:rsid w:val="00D860D3"/>
    <w:rsid w:val="00D86844"/>
    <w:rsid w:val="00D8715D"/>
    <w:rsid w:val="00D872D1"/>
    <w:rsid w:val="00D87B0C"/>
    <w:rsid w:val="00D87D31"/>
    <w:rsid w:val="00D90757"/>
    <w:rsid w:val="00D92CDA"/>
    <w:rsid w:val="00D95310"/>
    <w:rsid w:val="00D963F6"/>
    <w:rsid w:val="00DA14D3"/>
    <w:rsid w:val="00DA582C"/>
    <w:rsid w:val="00DB0D75"/>
    <w:rsid w:val="00DB2F8B"/>
    <w:rsid w:val="00DB4631"/>
    <w:rsid w:val="00DB70E1"/>
    <w:rsid w:val="00DB7C75"/>
    <w:rsid w:val="00DC15C2"/>
    <w:rsid w:val="00DC1670"/>
    <w:rsid w:val="00DC39B5"/>
    <w:rsid w:val="00DC4355"/>
    <w:rsid w:val="00DD272E"/>
    <w:rsid w:val="00DD34C9"/>
    <w:rsid w:val="00DD5B09"/>
    <w:rsid w:val="00DE0206"/>
    <w:rsid w:val="00DE0244"/>
    <w:rsid w:val="00DE0B6B"/>
    <w:rsid w:val="00DE14BB"/>
    <w:rsid w:val="00DE1E1A"/>
    <w:rsid w:val="00DE2E19"/>
    <w:rsid w:val="00DE631C"/>
    <w:rsid w:val="00DE6DA4"/>
    <w:rsid w:val="00DF6D1B"/>
    <w:rsid w:val="00DF752E"/>
    <w:rsid w:val="00E06628"/>
    <w:rsid w:val="00E0734D"/>
    <w:rsid w:val="00E10137"/>
    <w:rsid w:val="00E1169B"/>
    <w:rsid w:val="00E11D8A"/>
    <w:rsid w:val="00E16825"/>
    <w:rsid w:val="00E2106F"/>
    <w:rsid w:val="00E223D4"/>
    <w:rsid w:val="00E232F4"/>
    <w:rsid w:val="00E244FB"/>
    <w:rsid w:val="00E25893"/>
    <w:rsid w:val="00E268C4"/>
    <w:rsid w:val="00E27F43"/>
    <w:rsid w:val="00E3325F"/>
    <w:rsid w:val="00E3434E"/>
    <w:rsid w:val="00E34CA0"/>
    <w:rsid w:val="00E3609A"/>
    <w:rsid w:val="00E37D42"/>
    <w:rsid w:val="00E4583B"/>
    <w:rsid w:val="00E4642C"/>
    <w:rsid w:val="00E47011"/>
    <w:rsid w:val="00E50197"/>
    <w:rsid w:val="00E5044A"/>
    <w:rsid w:val="00E504CA"/>
    <w:rsid w:val="00E50DC0"/>
    <w:rsid w:val="00E53C0B"/>
    <w:rsid w:val="00E57302"/>
    <w:rsid w:val="00E57CFF"/>
    <w:rsid w:val="00E61411"/>
    <w:rsid w:val="00E6174D"/>
    <w:rsid w:val="00E61B69"/>
    <w:rsid w:val="00E62D0B"/>
    <w:rsid w:val="00E65702"/>
    <w:rsid w:val="00E6686F"/>
    <w:rsid w:val="00E7054F"/>
    <w:rsid w:val="00E7247B"/>
    <w:rsid w:val="00E73AB7"/>
    <w:rsid w:val="00E8545E"/>
    <w:rsid w:val="00E86685"/>
    <w:rsid w:val="00E91BAE"/>
    <w:rsid w:val="00E9233C"/>
    <w:rsid w:val="00E945BB"/>
    <w:rsid w:val="00E971CF"/>
    <w:rsid w:val="00EA225E"/>
    <w:rsid w:val="00EA36AA"/>
    <w:rsid w:val="00EA3EF3"/>
    <w:rsid w:val="00EA504D"/>
    <w:rsid w:val="00EA59EF"/>
    <w:rsid w:val="00EA6631"/>
    <w:rsid w:val="00EA7AF4"/>
    <w:rsid w:val="00EB0E72"/>
    <w:rsid w:val="00EB2409"/>
    <w:rsid w:val="00EB252E"/>
    <w:rsid w:val="00EB5DDD"/>
    <w:rsid w:val="00ED1A67"/>
    <w:rsid w:val="00ED3099"/>
    <w:rsid w:val="00EE002E"/>
    <w:rsid w:val="00EE36FB"/>
    <w:rsid w:val="00EE67DD"/>
    <w:rsid w:val="00EE6A39"/>
    <w:rsid w:val="00EE6F76"/>
    <w:rsid w:val="00EE71EF"/>
    <w:rsid w:val="00EF4091"/>
    <w:rsid w:val="00EF468C"/>
    <w:rsid w:val="00EF4D31"/>
    <w:rsid w:val="00EF53D5"/>
    <w:rsid w:val="00EF5CBD"/>
    <w:rsid w:val="00F001A1"/>
    <w:rsid w:val="00F05360"/>
    <w:rsid w:val="00F05683"/>
    <w:rsid w:val="00F07113"/>
    <w:rsid w:val="00F106AD"/>
    <w:rsid w:val="00F1075D"/>
    <w:rsid w:val="00F130CB"/>
    <w:rsid w:val="00F167F8"/>
    <w:rsid w:val="00F24365"/>
    <w:rsid w:val="00F24C0D"/>
    <w:rsid w:val="00F27AFC"/>
    <w:rsid w:val="00F32877"/>
    <w:rsid w:val="00F347C9"/>
    <w:rsid w:val="00F37195"/>
    <w:rsid w:val="00F40631"/>
    <w:rsid w:val="00F40EA9"/>
    <w:rsid w:val="00F41FF5"/>
    <w:rsid w:val="00F431A2"/>
    <w:rsid w:val="00F439E0"/>
    <w:rsid w:val="00F43DF4"/>
    <w:rsid w:val="00F474A9"/>
    <w:rsid w:val="00F50C44"/>
    <w:rsid w:val="00F51056"/>
    <w:rsid w:val="00F51AEC"/>
    <w:rsid w:val="00F5334D"/>
    <w:rsid w:val="00F53DF1"/>
    <w:rsid w:val="00F609A7"/>
    <w:rsid w:val="00F66EC0"/>
    <w:rsid w:val="00F70E28"/>
    <w:rsid w:val="00F71561"/>
    <w:rsid w:val="00F720FB"/>
    <w:rsid w:val="00F72285"/>
    <w:rsid w:val="00F764C9"/>
    <w:rsid w:val="00F77868"/>
    <w:rsid w:val="00F80B8B"/>
    <w:rsid w:val="00F82FB4"/>
    <w:rsid w:val="00F830D7"/>
    <w:rsid w:val="00F834D9"/>
    <w:rsid w:val="00F87708"/>
    <w:rsid w:val="00F90463"/>
    <w:rsid w:val="00F91FB9"/>
    <w:rsid w:val="00F945F3"/>
    <w:rsid w:val="00F950CA"/>
    <w:rsid w:val="00F96583"/>
    <w:rsid w:val="00F97803"/>
    <w:rsid w:val="00FA01F9"/>
    <w:rsid w:val="00FA0E33"/>
    <w:rsid w:val="00FA199A"/>
    <w:rsid w:val="00FA2B64"/>
    <w:rsid w:val="00FA3270"/>
    <w:rsid w:val="00FA59DB"/>
    <w:rsid w:val="00FB0727"/>
    <w:rsid w:val="00FB0792"/>
    <w:rsid w:val="00FB091C"/>
    <w:rsid w:val="00FC1858"/>
    <w:rsid w:val="00FC1C52"/>
    <w:rsid w:val="00FC2C39"/>
    <w:rsid w:val="00FC3501"/>
    <w:rsid w:val="00FC36EC"/>
    <w:rsid w:val="00FC42A4"/>
    <w:rsid w:val="00FD0293"/>
    <w:rsid w:val="00FD02B9"/>
    <w:rsid w:val="00FD2268"/>
    <w:rsid w:val="00FD226E"/>
    <w:rsid w:val="00FD5077"/>
    <w:rsid w:val="00FD5454"/>
    <w:rsid w:val="00FD5484"/>
    <w:rsid w:val="00FD6508"/>
    <w:rsid w:val="00FD6789"/>
    <w:rsid w:val="00FD7604"/>
    <w:rsid w:val="00FE0FE2"/>
    <w:rsid w:val="00FE298E"/>
    <w:rsid w:val="00FE64B4"/>
    <w:rsid w:val="00FF18E6"/>
    <w:rsid w:val="00FF41AD"/>
    <w:rsid w:val="00FF4F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B4049"/>
  <w15:chartTrackingRefBased/>
  <w15:docId w15:val="{1F6AA2FB-4A51-4519-8DDE-6B3182EA4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727E"/>
    <w:pPr>
      <w:spacing w:after="200" w:line="276" w:lineRule="auto"/>
    </w:pPr>
    <w:rPr>
      <w:sz w:val="22"/>
      <w:szCs w:val="22"/>
      <w:lang w:eastAsia="en-US"/>
    </w:rPr>
  </w:style>
  <w:style w:type="paragraph" w:styleId="Nagwek1">
    <w:name w:val="heading 1"/>
    <w:basedOn w:val="Normalny"/>
    <w:next w:val="Normalny"/>
    <w:link w:val="Nagwek1Znak"/>
    <w:uiPriority w:val="9"/>
    <w:qFormat/>
    <w:rsid w:val="00441E3E"/>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qFormat/>
    <w:rsid w:val="00553305"/>
    <w:pPr>
      <w:keepNext/>
      <w:spacing w:before="240" w:after="60"/>
      <w:outlineLvl w:val="1"/>
    </w:pPr>
    <w:rPr>
      <w:rFonts w:ascii="Cambria" w:eastAsia="Times New Roman" w:hAnsi="Cambria"/>
      <w:b/>
      <w:bCs/>
      <w:i/>
      <w:iCs/>
      <w:sz w:val="28"/>
      <w:szCs w:val="28"/>
      <w:lang w:val="x-none"/>
    </w:rPr>
  </w:style>
  <w:style w:type="paragraph" w:styleId="Nagwek3">
    <w:name w:val="heading 3"/>
    <w:basedOn w:val="Normalny"/>
    <w:next w:val="Normalny"/>
    <w:link w:val="Nagwek3Znak"/>
    <w:uiPriority w:val="9"/>
    <w:qFormat/>
    <w:rsid w:val="00745245"/>
    <w:pPr>
      <w:keepNext/>
      <w:spacing w:before="240" w:after="60"/>
      <w:outlineLvl w:val="2"/>
    </w:pPr>
    <w:rPr>
      <w:rFonts w:ascii="Cambria" w:eastAsia="Times New Roman" w:hAnsi="Cambria"/>
      <w:b/>
      <w:bCs/>
      <w:sz w:val="26"/>
      <w:szCs w:val="26"/>
      <w:lang w:val="x-none"/>
    </w:rPr>
  </w:style>
  <w:style w:type="paragraph" w:styleId="Nagwek4">
    <w:name w:val="heading 4"/>
    <w:basedOn w:val="Normalny"/>
    <w:next w:val="Normalny"/>
    <w:link w:val="Nagwek4Znak"/>
    <w:uiPriority w:val="9"/>
    <w:semiHidden/>
    <w:unhideWhenUsed/>
    <w:qFormat/>
    <w:rsid w:val="00942558"/>
    <w:pPr>
      <w:keepNext/>
      <w:spacing w:before="240" w:after="60"/>
      <w:outlineLvl w:val="3"/>
    </w:pPr>
    <w:rPr>
      <w:rFonts w:eastAsia="Times New Roman"/>
      <w:b/>
      <w:bCs/>
      <w:sz w:val="28"/>
      <w:szCs w:val="28"/>
      <w:lang w:val="x-none"/>
    </w:rPr>
  </w:style>
  <w:style w:type="paragraph" w:styleId="Nagwek5">
    <w:name w:val="heading 5"/>
    <w:basedOn w:val="Normalny"/>
    <w:next w:val="Normalny"/>
    <w:link w:val="Nagwek5Znak"/>
    <w:semiHidden/>
    <w:unhideWhenUsed/>
    <w:qFormat/>
    <w:rsid w:val="00AA560D"/>
    <w:pPr>
      <w:spacing w:before="240" w:after="60"/>
      <w:outlineLvl w:val="4"/>
    </w:pPr>
    <w:rPr>
      <w:rFonts w:eastAsia="Times New Roman"/>
      <w:b/>
      <w:bCs/>
      <w:i/>
      <w:iCs/>
      <w:sz w:val="26"/>
      <w:szCs w:val="26"/>
      <w:lang w:val="x-none"/>
    </w:rPr>
  </w:style>
  <w:style w:type="paragraph" w:styleId="Nagwek7">
    <w:name w:val="heading 7"/>
    <w:basedOn w:val="Normalny"/>
    <w:next w:val="Normalny"/>
    <w:link w:val="Nagwek7Znak"/>
    <w:uiPriority w:val="9"/>
    <w:semiHidden/>
    <w:unhideWhenUsed/>
    <w:qFormat/>
    <w:rsid w:val="006E655D"/>
    <w:pPr>
      <w:spacing w:before="240" w:after="60"/>
      <w:outlineLvl w:val="6"/>
    </w:pPr>
    <w:rPr>
      <w:rFonts w:eastAsia="Times New Roman"/>
      <w:sz w:val="24"/>
      <w:szCs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rsid w:val="005F3A4B"/>
    <w:pPr>
      <w:tabs>
        <w:tab w:val="center" w:pos="4536"/>
        <w:tab w:val="right" w:pos="9072"/>
      </w:tabs>
      <w:spacing w:after="0" w:line="240" w:lineRule="auto"/>
    </w:pPr>
    <w:rPr>
      <w:rFonts w:ascii="Times New Roman" w:eastAsia="Times New Roman" w:hAnsi="Times New Roman"/>
      <w:sz w:val="20"/>
      <w:szCs w:val="20"/>
      <w:lang w:val="x-none" w:eastAsia="x-none"/>
    </w:rPr>
  </w:style>
  <w:style w:type="character" w:customStyle="1" w:styleId="NagwekZnak">
    <w:name w:val="Nagłówek Znak"/>
    <w:link w:val="Nagwek"/>
    <w:rsid w:val="005F3A4B"/>
    <w:rPr>
      <w:rFonts w:ascii="Times New Roman" w:eastAsia="Times New Roman" w:hAnsi="Times New Roman"/>
    </w:rPr>
  </w:style>
  <w:style w:type="paragraph" w:styleId="Stopka">
    <w:name w:val="footer"/>
    <w:basedOn w:val="Normalny"/>
    <w:link w:val="StopkaZnak"/>
    <w:uiPriority w:val="99"/>
    <w:unhideWhenUsed/>
    <w:rsid w:val="005F3A4B"/>
    <w:pPr>
      <w:tabs>
        <w:tab w:val="center" w:pos="4536"/>
        <w:tab w:val="right" w:pos="9072"/>
      </w:tabs>
    </w:pPr>
    <w:rPr>
      <w:lang w:val="x-none"/>
    </w:rPr>
  </w:style>
  <w:style w:type="character" w:customStyle="1" w:styleId="StopkaZnak">
    <w:name w:val="Stopka Znak"/>
    <w:link w:val="Stopka"/>
    <w:uiPriority w:val="99"/>
    <w:rsid w:val="005F3A4B"/>
    <w:rPr>
      <w:sz w:val="22"/>
      <w:szCs w:val="22"/>
      <w:lang w:eastAsia="en-US"/>
    </w:rPr>
  </w:style>
  <w:style w:type="paragraph" w:styleId="Tekstdymka">
    <w:name w:val="Balloon Text"/>
    <w:basedOn w:val="Normalny"/>
    <w:link w:val="TekstdymkaZnak"/>
    <w:uiPriority w:val="99"/>
    <w:semiHidden/>
    <w:unhideWhenUsed/>
    <w:rsid w:val="00350A46"/>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350A46"/>
    <w:rPr>
      <w:rFonts w:ascii="Tahoma" w:hAnsi="Tahoma" w:cs="Tahoma"/>
      <w:sz w:val="16"/>
      <w:szCs w:val="16"/>
      <w:lang w:eastAsia="en-US"/>
    </w:rPr>
  </w:style>
  <w:style w:type="character" w:customStyle="1" w:styleId="Nagwek3Znak">
    <w:name w:val="Nagłówek 3 Znak"/>
    <w:link w:val="Nagwek3"/>
    <w:uiPriority w:val="9"/>
    <w:rsid w:val="00745245"/>
    <w:rPr>
      <w:rFonts w:ascii="Cambria" w:eastAsia="Times New Roman" w:hAnsi="Cambria" w:cs="Times New Roman"/>
      <w:b/>
      <w:bCs/>
      <w:sz w:val="26"/>
      <w:szCs w:val="26"/>
      <w:lang w:eastAsia="en-US"/>
    </w:rPr>
  </w:style>
  <w:style w:type="paragraph" w:styleId="Tekstpodstawowy">
    <w:name w:val="Body Text"/>
    <w:basedOn w:val="Normalny"/>
    <w:link w:val="TekstpodstawowyZnak"/>
    <w:rsid w:val="00A450FC"/>
    <w:pPr>
      <w:spacing w:after="120" w:line="240" w:lineRule="auto"/>
    </w:pPr>
    <w:rPr>
      <w:rFonts w:ascii="Verdana" w:eastAsia="Times New Roman" w:hAnsi="Verdana"/>
      <w:szCs w:val="24"/>
      <w:lang w:val="x-none" w:eastAsia="x-none"/>
    </w:rPr>
  </w:style>
  <w:style w:type="character" w:customStyle="1" w:styleId="TekstpodstawowyZnak">
    <w:name w:val="Tekst podstawowy Znak"/>
    <w:link w:val="Tekstpodstawowy"/>
    <w:rsid w:val="00A450FC"/>
    <w:rPr>
      <w:rFonts w:ascii="Verdana" w:eastAsia="Times New Roman" w:hAnsi="Verdana"/>
      <w:sz w:val="22"/>
      <w:szCs w:val="24"/>
    </w:rPr>
  </w:style>
  <w:style w:type="character" w:styleId="Numerstrony">
    <w:name w:val="page number"/>
    <w:basedOn w:val="Domylnaczcionkaakapitu"/>
    <w:rsid w:val="00A450FC"/>
  </w:style>
  <w:style w:type="paragraph" w:customStyle="1" w:styleId="Pat">
    <w:name w:val="Pat"/>
    <w:basedOn w:val="Normalny"/>
    <w:rsid w:val="00A450FC"/>
    <w:pPr>
      <w:spacing w:after="0" w:line="240" w:lineRule="auto"/>
    </w:pPr>
    <w:rPr>
      <w:rFonts w:ascii="Times New Roman" w:eastAsia="Times New Roman" w:hAnsi="Times New Roman"/>
      <w:sz w:val="24"/>
      <w:szCs w:val="20"/>
      <w:lang w:eastAsia="pl-PL"/>
    </w:rPr>
  </w:style>
  <w:style w:type="paragraph" w:styleId="Tekstpodstawowywcity2">
    <w:name w:val="Body Text Indent 2"/>
    <w:basedOn w:val="Normalny"/>
    <w:link w:val="Tekstpodstawowywcity2Znak"/>
    <w:rsid w:val="00A450FC"/>
    <w:pPr>
      <w:spacing w:after="120" w:line="480" w:lineRule="auto"/>
      <w:ind w:left="283"/>
    </w:pPr>
    <w:rPr>
      <w:rFonts w:ascii="Verdana" w:eastAsia="Times New Roman" w:hAnsi="Verdana"/>
      <w:szCs w:val="24"/>
      <w:lang w:val="x-none" w:eastAsia="x-none"/>
    </w:rPr>
  </w:style>
  <w:style w:type="character" w:customStyle="1" w:styleId="Tekstpodstawowywcity2Znak">
    <w:name w:val="Tekst podstawowy wcięty 2 Znak"/>
    <w:link w:val="Tekstpodstawowywcity2"/>
    <w:rsid w:val="00A450FC"/>
    <w:rPr>
      <w:rFonts w:ascii="Verdana" w:eastAsia="Times New Roman" w:hAnsi="Verdana"/>
      <w:sz w:val="22"/>
      <w:szCs w:val="24"/>
    </w:rPr>
  </w:style>
  <w:style w:type="character" w:customStyle="1" w:styleId="Nagwek2Znak">
    <w:name w:val="Nagłówek 2 Znak"/>
    <w:link w:val="Nagwek2"/>
    <w:uiPriority w:val="9"/>
    <w:semiHidden/>
    <w:rsid w:val="00553305"/>
    <w:rPr>
      <w:rFonts w:ascii="Cambria" w:eastAsia="Times New Roman" w:hAnsi="Cambria" w:cs="Times New Roman"/>
      <w:b/>
      <w:bCs/>
      <w:i/>
      <w:iCs/>
      <w:sz w:val="28"/>
      <w:szCs w:val="28"/>
      <w:lang w:eastAsia="en-US"/>
    </w:rPr>
  </w:style>
  <w:style w:type="character" w:styleId="Uwydatnienie">
    <w:name w:val="Emphasis"/>
    <w:uiPriority w:val="20"/>
    <w:qFormat/>
    <w:rsid w:val="00463FDD"/>
    <w:rPr>
      <w:i/>
      <w:iCs/>
    </w:rPr>
  </w:style>
  <w:style w:type="character" w:styleId="Hipercze">
    <w:name w:val="Hyperlink"/>
    <w:rsid w:val="000C5E83"/>
    <w:rPr>
      <w:color w:val="0000FF"/>
      <w:u w:val="single"/>
    </w:rPr>
  </w:style>
  <w:style w:type="paragraph" w:styleId="Akapitzlist">
    <w:name w:val="List Paragraph"/>
    <w:basedOn w:val="Normalny"/>
    <w:uiPriority w:val="34"/>
    <w:qFormat/>
    <w:rsid w:val="004D1A5D"/>
    <w:pPr>
      <w:autoSpaceDE w:val="0"/>
      <w:autoSpaceDN w:val="0"/>
      <w:adjustRightInd w:val="0"/>
      <w:spacing w:after="0" w:line="240" w:lineRule="auto"/>
      <w:ind w:left="720"/>
      <w:contextualSpacing/>
      <w:jc w:val="both"/>
    </w:pPr>
    <w:rPr>
      <w:iCs/>
    </w:rPr>
  </w:style>
  <w:style w:type="numbering" w:customStyle="1" w:styleId="Styl1">
    <w:name w:val="Styl1"/>
    <w:rsid w:val="008C5692"/>
    <w:pPr>
      <w:numPr>
        <w:numId w:val="1"/>
      </w:numPr>
    </w:pPr>
  </w:style>
  <w:style w:type="character" w:styleId="Odwoaniedokomentarza">
    <w:name w:val="annotation reference"/>
    <w:uiPriority w:val="99"/>
    <w:semiHidden/>
    <w:unhideWhenUsed/>
    <w:rsid w:val="001E71C6"/>
    <w:rPr>
      <w:sz w:val="16"/>
      <w:szCs w:val="16"/>
    </w:rPr>
  </w:style>
  <w:style w:type="paragraph" w:styleId="Tekstkomentarza">
    <w:name w:val="annotation text"/>
    <w:basedOn w:val="Normalny"/>
    <w:link w:val="TekstkomentarzaZnak"/>
    <w:uiPriority w:val="99"/>
    <w:semiHidden/>
    <w:unhideWhenUsed/>
    <w:rsid w:val="001E71C6"/>
    <w:rPr>
      <w:sz w:val="20"/>
      <w:szCs w:val="20"/>
      <w:lang w:val="x-none"/>
    </w:rPr>
  </w:style>
  <w:style w:type="character" w:customStyle="1" w:styleId="TekstkomentarzaZnak">
    <w:name w:val="Tekst komentarza Znak"/>
    <w:link w:val="Tekstkomentarza"/>
    <w:uiPriority w:val="99"/>
    <w:semiHidden/>
    <w:rsid w:val="001E71C6"/>
    <w:rPr>
      <w:lang w:eastAsia="en-US"/>
    </w:rPr>
  </w:style>
  <w:style w:type="paragraph" w:styleId="Tematkomentarza">
    <w:name w:val="annotation subject"/>
    <w:basedOn w:val="Tekstkomentarza"/>
    <w:next w:val="Tekstkomentarza"/>
    <w:link w:val="TematkomentarzaZnak"/>
    <w:uiPriority w:val="99"/>
    <w:semiHidden/>
    <w:unhideWhenUsed/>
    <w:rsid w:val="001E71C6"/>
    <w:rPr>
      <w:b/>
      <w:bCs/>
    </w:rPr>
  </w:style>
  <w:style w:type="character" w:customStyle="1" w:styleId="TematkomentarzaZnak">
    <w:name w:val="Temat komentarza Znak"/>
    <w:link w:val="Tematkomentarza"/>
    <w:uiPriority w:val="99"/>
    <w:semiHidden/>
    <w:rsid w:val="001E71C6"/>
    <w:rPr>
      <w:b/>
      <w:bCs/>
      <w:lang w:eastAsia="en-US"/>
    </w:rPr>
  </w:style>
  <w:style w:type="paragraph" w:styleId="Tytu">
    <w:name w:val="Title"/>
    <w:basedOn w:val="Normalny"/>
    <w:link w:val="TytuZnak"/>
    <w:qFormat/>
    <w:rsid w:val="00A07942"/>
    <w:pPr>
      <w:spacing w:after="0" w:line="240" w:lineRule="auto"/>
      <w:jc w:val="center"/>
    </w:pPr>
    <w:rPr>
      <w:rFonts w:ascii="Times New Roman" w:eastAsia="Times New Roman" w:hAnsi="Times New Roman"/>
      <w:sz w:val="40"/>
      <w:szCs w:val="20"/>
      <w:lang w:val="x-none" w:eastAsia="x-none"/>
    </w:rPr>
  </w:style>
  <w:style w:type="character" w:customStyle="1" w:styleId="TytuZnak">
    <w:name w:val="Tytuł Znak"/>
    <w:link w:val="Tytu"/>
    <w:rsid w:val="00A07942"/>
    <w:rPr>
      <w:rFonts w:ascii="Times New Roman" w:eastAsia="Times New Roman" w:hAnsi="Times New Roman"/>
      <w:sz w:val="40"/>
    </w:rPr>
  </w:style>
  <w:style w:type="character" w:customStyle="1" w:styleId="Nagwek7Znak">
    <w:name w:val="Nagłówek 7 Znak"/>
    <w:link w:val="Nagwek7"/>
    <w:uiPriority w:val="9"/>
    <w:semiHidden/>
    <w:rsid w:val="006E655D"/>
    <w:rPr>
      <w:rFonts w:ascii="Calibri" w:eastAsia="Times New Roman" w:hAnsi="Calibri" w:cs="Times New Roman"/>
      <w:sz w:val="24"/>
      <w:szCs w:val="24"/>
      <w:lang w:eastAsia="en-US"/>
    </w:rPr>
  </w:style>
  <w:style w:type="paragraph" w:customStyle="1" w:styleId="Default">
    <w:name w:val="Default"/>
    <w:rsid w:val="001B71C5"/>
    <w:pPr>
      <w:autoSpaceDE w:val="0"/>
      <w:autoSpaceDN w:val="0"/>
      <w:adjustRightInd w:val="0"/>
    </w:pPr>
    <w:rPr>
      <w:rFonts w:ascii="Times New Roman" w:hAnsi="Times New Roman"/>
      <w:color w:val="000000"/>
      <w:sz w:val="24"/>
      <w:szCs w:val="24"/>
    </w:rPr>
  </w:style>
  <w:style w:type="paragraph" w:styleId="Tekstprzypisudolnego">
    <w:name w:val="footnote text"/>
    <w:aliases w:val="Footnote"/>
    <w:basedOn w:val="Normalny"/>
    <w:link w:val="TekstprzypisudolnegoZnak"/>
    <w:uiPriority w:val="99"/>
    <w:unhideWhenUsed/>
    <w:rsid w:val="0006760A"/>
    <w:pPr>
      <w:spacing w:after="0" w:line="240" w:lineRule="auto"/>
    </w:pPr>
    <w:rPr>
      <w:sz w:val="20"/>
      <w:szCs w:val="20"/>
      <w:lang w:val="x-none"/>
    </w:rPr>
  </w:style>
  <w:style w:type="character" w:customStyle="1" w:styleId="TekstprzypisudolnegoZnak">
    <w:name w:val="Tekst przypisu dolnego Znak"/>
    <w:aliases w:val="Footnote Znak"/>
    <w:link w:val="Tekstprzypisudolnego"/>
    <w:uiPriority w:val="99"/>
    <w:rsid w:val="0006760A"/>
    <w:rPr>
      <w:rFonts w:ascii="Calibri" w:eastAsia="Calibri" w:hAnsi="Calibri" w:cs="Times New Roman"/>
      <w:lang w:eastAsia="en-US"/>
    </w:rPr>
  </w:style>
  <w:style w:type="character" w:styleId="Odwoanieprzypisudolnego">
    <w:name w:val="footnote reference"/>
    <w:uiPriority w:val="99"/>
    <w:unhideWhenUsed/>
    <w:rsid w:val="0006760A"/>
    <w:rPr>
      <w:vertAlign w:val="superscript"/>
    </w:rPr>
  </w:style>
  <w:style w:type="numbering" w:styleId="1ai">
    <w:name w:val="Outline List 1"/>
    <w:aliases w:val="1 / a"/>
    <w:basedOn w:val="Bezlisty"/>
    <w:rsid w:val="00CC13D1"/>
    <w:pPr>
      <w:numPr>
        <w:numId w:val="2"/>
      </w:numPr>
    </w:pPr>
  </w:style>
  <w:style w:type="character" w:customStyle="1" w:styleId="Nagwek5Znak">
    <w:name w:val="Nagłówek 5 Znak"/>
    <w:link w:val="Nagwek5"/>
    <w:rsid w:val="00AA560D"/>
    <w:rPr>
      <w:rFonts w:ascii="Calibri" w:eastAsia="Times New Roman" w:hAnsi="Calibri" w:cs="Times New Roman"/>
      <w:b/>
      <w:bCs/>
      <w:i/>
      <w:iCs/>
      <w:sz w:val="26"/>
      <w:szCs w:val="26"/>
      <w:lang w:eastAsia="en-US"/>
    </w:rPr>
  </w:style>
  <w:style w:type="numbering" w:customStyle="1" w:styleId="Styl6">
    <w:name w:val="Styl6"/>
    <w:uiPriority w:val="99"/>
    <w:rsid w:val="00EF468C"/>
    <w:pPr>
      <w:numPr>
        <w:numId w:val="3"/>
      </w:numPr>
    </w:pPr>
  </w:style>
  <w:style w:type="character" w:customStyle="1" w:styleId="DeltaViewInsertion">
    <w:name w:val="DeltaView Insertion"/>
    <w:rsid w:val="009929C7"/>
    <w:rPr>
      <w:b/>
      <w:i/>
      <w:spacing w:val="0"/>
    </w:rPr>
  </w:style>
  <w:style w:type="paragraph" w:customStyle="1" w:styleId="Trenum">
    <w:name w:val="Treść num."/>
    <w:basedOn w:val="Normalny"/>
    <w:rsid w:val="00D13362"/>
    <w:pPr>
      <w:numPr>
        <w:numId w:val="4"/>
      </w:numPr>
      <w:spacing w:after="120" w:line="300" w:lineRule="auto"/>
      <w:jc w:val="both"/>
    </w:pPr>
    <w:rPr>
      <w:rFonts w:ascii="Times New Roman" w:eastAsia="Times New Roman" w:hAnsi="Times New Roman"/>
      <w:sz w:val="24"/>
      <w:szCs w:val="20"/>
      <w:lang w:eastAsia="pl-PL"/>
    </w:rPr>
  </w:style>
  <w:style w:type="character" w:customStyle="1" w:styleId="Nagwek4Znak">
    <w:name w:val="Nagłówek 4 Znak"/>
    <w:link w:val="Nagwek4"/>
    <w:uiPriority w:val="9"/>
    <w:semiHidden/>
    <w:rsid w:val="00942558"/>
    <w:rPr>
      <w:rFonts w:ascii="Calibri" w:eastAsia="Times New Roman" w:hAnsi="Calibri" w:cs="Times New Roman"/>
      <w:b/>
      <w:bCs/>
      <w:sz w:val="28"/>
      <w:szCs w:val="28"/>
      <w:lang w:eastAsia="en-US"/>
    </w:rPr>
  </w:style>
  <w:style w:type="paragraph" w:customStyle="1" w:styleId="Plandokumentu">
    <w:name w:val="Plan dokumentu"/>
    <w:basedOn w:val="Normalny"/>
    <w:link w:val="PlandokumentuZnak"/>
    <w:uiPriority w:val="99"/>
    <w:semiHidden/>
    <w:unhideWhenUsed/>
    <w:rsid w:val="000576BF"/>
    <w:rPr>
      <w:rFonts w:ascii="Tahoma" w:hAnsi="Tahoma"/>
      <w:sz w:val="16"/>
      <w:szCs w:val="16"/>
      <w:lang w:val="x-none"/>
    </w:rPr>
  </w:style>
  <w:style w:type="character" w:customStyle="1" w:styleId="PlandokumentuZnak">
    <w:name w:val="Plan dokumentu Znak"/>
    <w:link w:val="Plandokumentu"/>
    <w:uiPriority w:val="99"/>
    <w:semiHidden/>
    <w:rsid w:val="000576BF"/>
    <w:rPr>
      <w:rFonts w:ascii="Tahoma" w:hAnsi="Tahoma" w:cs="Tahoma"/>
      <w:sz w:val="16"/>
      <w:szCs w:val="16"/>
      <w:lang w:eastAsia="en-US"/>
    </w:rPr>
  </w:style>
  <w:style w:type="paragraph" w:customStyle="1" w:styleId="ZnakZnakZnakZnakZnak">
    <w:name w:val="Znak Znak Znak Znak Znak"/>
    <w:basedOn w:val="Normalny"/>
    <w:rsid w:val="009D6D39"/>
    <w:pPr>
      <w:spacing w:after="0" w:line="240" w:lineRule="auto"/>
    </w:pPr>
    <w:rPr>
      <w:rFonts w:ascii="Times New Roman" w:eastAsia="Times New Roman" w:hAnsi="Times New Roman"/>
      <w:sz w:val="24"/>
      <w:szCs w:val="24"/>
      <w:lang w:eastAsia="pl-PL"/>
    </w:rPr>
  </w:style>
  <w:style w:type="paragraph" w:styleId="Tekstpodstawowy2">
    <w:name w:val="Body Text 2"/>
    <w:basedOn w:val="Normalny"/>
    <w:link w:val="Tekstpodstawowy2Znak"/>
    <w:rsid w:val="009D6D39"/>
    <w:pPr>
      <w:spacing w:after="120" w:line="480" w:lineRule="auto"/>
    </w:pPr>
    <w:rPr>
      <w:rFonts w:ascii="Times New Roman" w:eastAsia="Times New Roman" w:hAnsi="Times New Roman"/>
      <w:sz w:val="24"/>
      <w:szCs w:val="24"/>
      <w:lang w:val="x-none" w:eastAsia="x-none"/>
    </w:rPr>
  </w:style>
  <w:style w:type="character" w:customStyle="1" w:styleId="Tekstpodstawowy2Znak">
    <w:name w:val="Tekst podstawowy 2 Znak"/>
    <w:link w:val="Tekstpodstawowy2"/>
    <w:rsid w:val="009D6D39"/>
    <w:rPr>
      <w:rFonts w:ascii="Times New Roman" w:eastAsia="Times New Roman" w:hAnsi="Times New Roman"/>
      <w:sz w:val="24"/>
      <w:szCs w:val="24"/>
    </w:rPr>
  </w:style>
  <w:style w:type="character" w:customStyle="1" w:styleId="Nagwek1Znak">
    <w:name w:val="Nagłówek 1 Znak"/>
    <w:link w:val="Nagwek1"/>
    <w:uiPriority w:val="99"/>
    <w:rsid w:val="00441E3E"/>
    <w:rPr>
      <w:rFonts w:ascii="Cambria" w:eastAsia="Times New Roman" w:hAnsi="Cambria" w:cs="Times New Roman"/>
      <w:b/>
      <w:bCs/>
      <w:kern w:val="32"/>
      <w:sz w:val="32"/>
      <w:szCs w:val="32"/>
      <w:lang w:eastAsia="en-US"/>
    </w:rPr>
  </w:style>
  <w:style w:type="numbering" w:customStyle="1" w:styleId="Styl61">
    <w:name w:val="Styl61"/>
    <w:uiPriority w:val="99"/>
    <w:rsid w:val="00C83A3C"/>
  </w:style>
  <w:style w:type="paragraph" w:styleId="Mapadokumentu">
    <w:name w:val="Document Map"/>
    <w:basedOn w:val="Normalny"/>
    <w:link w:val="MapadokumentuZnak"/>
    <w:uiPriority w:val="99"/>
    <w:semiHidden/>
    <w:rsid w:val="006611D4"/>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6611D4"/>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3477">
      <w:bodyDiv w:val="1"/>
      <w:marLeft w:val="0"/>
      <w:marRight w:val="0"/>
      <w:marTop w:val="0"/>
      <w:marBottom w:val="0"/>
      <w:divBdr>
        <w:top w:val="none" w:sz="0" w:space="0" w:color="auto"/>
        <w:left w:val="none" w:sz="0" w:space="0" w:color="auto"/>
        <w:bottom w:val="none" w:sz="0" w:space="0" w:color="auto"/>
        <w:right w:val="none" w:sz="0" w:space="0" w:color="auto"/>
      </w:divBdr>
    </w:div>
    <w:div w:id="322777277">
      <w:bodyDiv w:val="1"/>
      <w:marLeft w:val="0"/>
      <w:marRight w:val="0"/>
      <w:marTop w:val="0"/>
      <w:marBottom w:val="0"/>
      <w:divBdr>
        <w:top w:val="none" w:sz="0" w:space="0" w:color="auto"/>
        <w:left w:val="none" w:sz="0" w:space="0" w:color="auto"/>
        <w:bottom w:val="none" w:sz="0" w:space="0" w:color="auto"/>
        <w:right w:val="none" w:sz="0" w:space="0" w:color="auto"/>
      </w:divBdr>
    </w:div>
    <w:div w:id="381640679">
      <w:bodyDiv w:val="1"/>
      <w:marLeft w:val="0"/>
      <w:marRight w:val="0"/>
      <w:marTop w:val="0"/>
      <w:marBottom w:val="0"/>
      <w:divBdr>
        <w:top w:val="none" w:sz="0" w:space="0" w:color="auto"/>
        <w:left w:val="none" w:sz="0" w:space="0" w:color="auto"/>
        <w:bottom w:val="none" w:sz="0" w:space="0" w:color="auto"/>
        <w:right w:val="none" w:sz="0" w:space="0" w:color="auto"/>
      </w:divBdr>
    </w:div>
    <w:div w:id="1356610711">
      <w:bodyDiv w:val="1"/>
      <w:marLeft w:val="0"/>
      <w:marRight w:val="0"/>
      <w:marTop w:val="0"/>
      <w:marBottom w:val="0"/>
      <w:divBdr>
        <w:top w:val="none" w:sz="0" w:space="0" w:color="auto"/>
        <w:left w:val="none" w:sz="0" w:space="0" w:color="auto"/>
        <w:bottom w:val="none" w:sz="0" w:space="0" w:color="auto"/>
        <w:right w:val="none" w:sz="0" w:space="0" w:color="auto"/>
      </w:divBdr>
    </w:div>
    <w:div w:id="1493913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3BC108-BC08-4C47-B109-F030E9B65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2830</Words>
  <Characters>16983</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WOJEWÓDZKI URZĄD PRACY W RZESZOWIE</Company>
  <LinksUpToDate>false</LinksUpToDate>
  <CharactersWithSpaces>19774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WUP</dc:creator>
  <cp:keywords/>
  <cp:lastModifiedBy>Ilona Miksiewicz-Szylar</cp:lastModifiedBy>
  <cp:revision>2</cp:revision>
  <cp:lastPrinted>2026-04-27T09:30:00Z</cp:lastPrinted>
  <dcterms:created xsi:type="dcterms:W3CDTF">2026-04-28T11:35:00Z</dcterms:created>
  <dcterms:modified xsi:type="dcterms:W3CDTF">2026-04-28T11:35:00Z</dcterms:modified>
</cp:coreProperties>
</file>